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3951" w14:textId="77777777" w:rsidR="00344EBF" w:rsidRPr="00342288" w:rsidRDefault="00344EBF" w:rsidP="00344EBF">
      <w:pPr>
        <w:jc w:val="center"/>
        <w:rPr>
          <w:rFonts w:ascii="Arial" w:hAnsi="Arial" w:cs="Arial"/>
          <w:lang w:val="sv-FI"/>
        </w:rPr>
      </w:pPr>
    </w:p>
    <w:p w14:paraId="6CD9A4ED" w14:textId="77777777" w:rsidR="00667125" w:rsidRPr="00434F99" w:rsidRDefault="00667125" w:rsidP="003E3A3C">
      <w:pPr>
        <w:spacing w:after="0"/>
        <w:jc w:val="center"/>
        <w:rPr>
          <w:rFonts w:cs="Arial"/>
          <w:sz w:val="30"/>
          <w:szCs w:val="30"/>
          <w:lang w:val="sv-FI"/>
        </w:rPr>
      </w:pPr>
      <w:r w:rsidRPr="00434F99">
        <w:rPr>
          <w:rFonts w:cs="Arial"/>
          <w:sz w:val="30"/>
          <w:szCs w:val="30"/>
          <w:lang w:val="sv-FI"/>
        </w:rPr>
        <w:t>Uppföljning av fortsatta åtgärder efter granskningen</w:t>
      </w:r>
    </w:p>
    <w:p w14:paraId="74990364" w14:textId="77777777" w:rsidR="00102F38" w:rsidRPr="00434F99" w:rsidRDefault="009D1E82" w:rsidP="00434F99">
      <w:pPr>
        <w:spacing w:after="360"/>
        <w:jc w:val="center"/>
        <w:rPr>
          <w:rFonts w:cs="Arial"/>
          <w:sz w:val="30"/>
          <w:szCs w:val="30"/>
          <w:lang w:val="sv-FI"/>
        </w:rPr>
      </w:pPr>
      <w:r w:rsidRPr="003E3A3C">
        <w:rPr>
          <w:rStyle w:val="Otsikko1Char"/>
          <w:color w:val="005A1E"/>
          <w:sz w:val="92"/>
          <w:szCs w:val="92"/>
          <w:lang w:val="sv-FI"/>
        </w:rPr>
        <w:t>uppföljningsblankett</w:t>
      </w:r>
      <w:r w:rsidRPr="00342288">
        <w:rPr>
          <w:rFonts w:cs="Arial"/>
          <w:b/>
          <w:sz w:val="92"/>
          <w:szCs w:val="92"/>
          <w:lang w:val="sv-FI"/>
        </w:rPr>
        <w:br/>
      </w:r>
      <w:r w:rsidR="00667125" w:rsidRPr="00434F99">
        <w:rPr>
          <w:rFonts w:cs="Arial"/>
          <w:sz w:val="30"/>
          <w:szCs w:val="30"/>
          <w:lang w:val="sv-FI"/>
        </w:rPr>
        <w:t>för förskolor, grundskolor, gymnasier och yrkesläroanstalter</w:t>
      </w:r>
    </w:p>
    <w:p w14:paraId="2D2417BA" w14:textId="4C81D368" w:rsidR="00102F38" w:rsidRPr="00342288" w:rsidRDefault="00114FF5" w:rsidP="007F08B1">
      <w:pPr>
        <w:rPr>
          <w:lang w:val="sv-FI"/>
        </w:rPr>
      </w:pPr>
      <w:r w:rsidRPr="00114FF5">
        <w:rPr>
          <w:lang w:val="sv-SE"/>
        </w:rPr>
        <w:t xml:space="preserve">Läroanstaltens elevhälsogrupp fyller i blanketten enligt vad som överenskommits om uppföljningen av fortsatta åtgärder, senast ett år efter granskningen. Den ifyllda blanketten sparas i </w:t>
      </w:r>
      <w:proofErr w:type="spellStart"/>
      <w:r w:rsidRPr="00114FF5">
        <w:rPr>
          <w:lang w:val="sv-SE"/>
        </w:rPr>
        <w:t>pdf-format</w:t>
      </w:r>
      <w:proofErr w:type="spellEnd"/>
      <w:r w:rsidRPr="00114FF5">
        <w:rPr>
          <w:lang w:val="sv-SE"/>
        </w:rPr>
        <w:t xml:space="preserve"> och arkiveras. Uppföljningen fortsätter vid behov årligen.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805"/>
      </w:tblGrid>
      <w:tr w:rsidR="005078B4" w:rsidRPr="00342288" w14:paraId="0733D281" w14:textId="77777777" w:rsidTr="005078B4">
        <w:tc>
          <w:tcPr>
            <w:tcW w:w="3823" w:type="dxa"/>
            <w:shd w:val="clear" w:color="auto" w:fill="F2F2F2" w:themeFill="background1" w:themeFillShade="F2"/>
          </w:tcPr>
          <w:p w14:paraId="5CAF12E9" w14:textId="77777777" w:rsidR="005078B4" w:rsidRPr="00342288" w:rsidRDefault="005078B4" w:rsidP="005078B4">
            <w:pPr>
              <w:rPr>
                <w:b/>
                <w:lang w:val="sv-FI"/>
              </w:rPr>
            </w:pPr>
            <w:r w:rsidRPr="00342288">
              <w:rPr>
                <w:b/>
                <w:lang w:val="sv-FI"/>
              </w:rPr>
              <w:t>Läroanstalt/verksamhetsställe</w:t>
            </w:r>
          </w:p>
        </w:tc>
        <w:tc>
          <w:tcPr>
            <w:tcW w:w="5805" w:type="dxa"/>
          </w:tcPr>
          <w:p w14:paraId="43755467" w14:textId="007C9154" w:rsidR="005078B4" w:rsidRPr="005078B4" w:rsidRDefault="005078B4" w:rsidP="005078B4">
            <w:pPr>
              <w:rPr>
                <w:lang w:val="sv-FI"/>
              </w:rPr>
            </w:pPr>
            <w:r>
              <w:rPr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bCs/>
                <w:lang w:val="sv-FI"/>
              </w:rPr>
              <w:instrText xml:space="preserve"> FORMTEXT </w:instrText>
            </w:r>
            <w:r>
              <w:rPr>
                <w:bCs/>
                <w:lang w:val="sv-FI"/>
              </w:rPr>
            </w:r>
            <w:r>
              <w:rPr>
                <w:bCs/>
                <w:lang w:val="sv-FI"/>
              </w:rPr>
              <w:fldChar w:fldCharType="separate"/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lang w:val="sv-FI"/>
              </w:rPr>
              <w:fldChar w:fldCharType="end"/>
            </w:r>
          </w:p>
        </w:tc>
      </w:tr>
      <w:tr w:rsidR="005078B4" w:rsidRPr="00342288" w14:paraId="1ECFBC16" w14:textId="77777777" w:rsidTr="005078B4">
        <w:tc>
          <w:tcPr>
            <w:tcW w:w="3823" w:type="dxa"/>
            <w:shd w:val="clear" w:color="auto" w:fill="F2F2F2" w:themeFill="background1" w:themeFillShade="F2"/>
          </w:tcPr>
          <w:p w14:paraId="6A1F6598" w14:textId="77777777" w:rsidR="005078B4" w:rsidRPr="00342288" w:rsidRDefault="005078B4" w:rsidP="005078B4">
            <w:pPr>
              <w:rPr>
                <w:b/>
                <w:lang w:val="sv-FI"/>
              </w:rPr>
            </w:pPr>
            <w:r w:rsidRPr="00342288">
              <w:rPr>
                <w:b/>
                <w:lang w:val="sv-FI"/>
              </w:rPr>
              <w:t>Tidpunkt för uppföljningen</w:t>
            </w:r>
          </w:p>
        </w:tc>
        <w:tc>
          <w:tcPr>
            <w:tcW w:w="5805" w:type="dxa"/>
          </w:tcPr>
          <w:p w14:paraId="5189640A" w14:textId="0AEDBC9E" w:rsidR="005078B4" w:rsidRPr="005078B4" w:rsidRDefault="005078B4" w:rsidP="005078B4">
            <w:pPr>
              <w:rPr>
                <w:lang w:val="sv-FI"/>
              </w:rPr>
            </w:pPr>
            <w:r>
              <w:rPr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bCs/>
                <w:lang w:val="sv-FI"/>
              </w:rPr>
              <w:instrText xml:space="preserve"> FORMTEXT </w:instrText>
            </w:r>
            <w:r>
              <w:rPr>
                <w:bCs/>
                <w:lang w:val="sv-FI"/>
              </w:rPr>
            </w:r>
            <w:r>
              <w:rPr>
                <w:bCs/>
                <w:lang w:val="sv-FI"/>
              </w:rPr>
              <w:fldChar w:fldCharType="separate"/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lang w:val="sv-FI"/>
              </w:rPr>
              <w:fldChar w:fldCharType="end"/>
            </w:r>
          </w:p>
        </w:tc>
      </w:tr>
      <w:tr w:rsidR="005078B4" w:rsidRPr="00342288" w14:paraId="2E2760C8" w14:textId="77777777" w:rsidTr="00114FF5">
        <w:trPr>
          <w:trHeight w:val="680"/>
        </w:trPr>
        <w:tc>
          <w:tcPr>
            <w:tcW w:w="3823" w:type="dxa"/>
            <w:shd w:val="clear" w:color="auto" w:fill="F2F2F2" w:themeFill="background1" w:themeFillShade="F2"/>
          </w:tcPr>
          <w:p w14:paraId="226F536A" w14:textId="77777777" w:rsidR="005078B4" w:rsidRPr="00342288" w:rsidRDefault="005078B4" w:rsidP="005078B4">
            <w:pPr>
              <w:rPr>
                <w:b/>
                <w:lang w:val="sv-FI"/>
              </w:rPr>
            </w:pPr>
            <w:r w:rsidRPr="00342288">
              <w:rPr>
                <w:b/>
                <w:lang w:val="sv-FI"/>
              </w:rPr>
              <w:t>Deltagare</w:t>
            </w:r>
          </w:p>
        </w:tc>
        <w:tc>
          <w:tcPr>
            <w:tcW w:w="5805" w:type="dxa"/>
          </w:tcPr>
          <w:p w14:paraId="26D0AA70" w14:textId="4D862373" w:rsidR="005078B4" w:rsidRPr="005078B4" w:rsidRDefault="005078B4" w:rsidP="005078B4">
            <w:pPr>
              <w:rPr>
                <w:lang w:val="sv-FI"/>
              </w:rPr>
            </w:pPr>
            <w:r w:rsidRPr="009E7202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E7202">
              <w:rPr>
                <w:bCs/>
                <w:lang w:val="sv-FI"/>
              </w:rPr>
              <w:instrText xml:space="preserve"> FORMTEXT </w:instrText>
            </w:r>
            <w:r w:rsidRPr="009E7202">
              <w:rPr>
                <w:bCs/>
                <w:lang w:val="sv-FI"/>
              </w:rPr>
            </w:r>
            <w:r w:rsidRPr="009E7202">
              <w:rPr>
                <w:bCs/>
                <w:lang w:val="sv-FI"/>
              </w:rPr>
              <w:fldChar w:fldCharType="separate"/>
            </w:r>
            <w:r w:rsidRPr="009E7202">
              <w:rPr>
                <w:bCs/>
                <w:noProof/>
                <w:lang w:val="sv-FI"/>
              </w:rPr>
              <w:t> </w:t>
            </w:r>
            <w:r w:rsidRPr="009E7202">
              <w:rPr>
                <w:bCs/>
                <w:noProof/>
                <w:lang w:val="sv-FI"/>
              </w:rPr>
              <w:t> </w:t>
            </w:r>
            <w:r w:rsidRPr="009E7202">
              <w:rPr>
                <w:bCs/>
                <w:noProof/>
                <w:lang w:val="sv-FI"/>
              </w:rPr>
              <w:t> </w:t>
            </w:r>
            <w:r w:rsidRPr="009E7202">
              <w:rPr>
                <w:bCs/>
                <w:noProof/>
                <w:lang w:val="sv-FI"/>
              </w:rPr>
              <w:t> </w:t>
            </w:r>
            <w:r w:rsidRPr="009E7202">
              <w:rPr>
                <w:bCs/>
                <w:noProof/>
                <w:lang w:val="sv-FI"/>
              </w:rPr>
              <w:t> </w:t>
            </w:r>
            <w:r w:rsidRPr="009E7202">
              <w:rPr>
                <w:bCs/>
                <w:lang w:val="sv-FI"/>
              </w:rPr>
              <w:fldChar w:fldCharType="end"/>
            </w:r>
          </w:p>
        </w:tc>
      </w:tr>
    </w:tbl>
    <w:p w14:paraId="37B8A72F" w14:textId="77777777" w:rsidR="00102F38" w:rsidRPr="00342288" w:rsidRDefault="00102F38" w:rsidP="00102F38">
      <w:pPr>
        <w:rPr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808"/>
        <w:gridCol w:w="4808"/>
      </w:tblGrid>
      <w:tr w:rsidR="00102F38" w:rsidRPr="00114FF5" w14:paraId="58E5A176" w14:textId="77777777" w:rsidTr="005078B4">
        <w:trPr>
          <w:trHeight w:val="56"/>
        </w:trPr>
        <w:tc>
          <w:tcPr>
            <w:tcW w:w="4808" w:type="dxa"/>
            <w:shd w:val="clear" w:color="auto" w:fill="F2F2F2" w:themeFill="background1" w:themeFillShade="F2"/>
          </w:tcPr>
          <w:p w14:paraId="41F27756" w14:textId="5B9A8CB5" w:rsidR="00102F38" w:rsidRPr="00342288" w:rsidRDefault="00667125" w:rsidP="00667125">
            <w:pPr>
              <w:jc w:val="center"/>
              <w:rPr>
                <w:b/>
                <w:color w:val="000000" w:themeColor="text1"/>
                <w:lang w:val="sv-FI"/>
              </w:rPr>
            </w:pPr>
            <w:r w:rsidRPr="00342288">
              <w:rPr>
                <w:b/>
                <w:color w:val="000000" w:themeColor="text1"/>
                <w:lang w:val="sv-FI"/>
              </w:rPr>
              <w:t xml:space="preserve">Fortsatt åtgärd som överenskommits vid granskningen </w:t>
            </w:r>
            <w:r w:rsidR="00CF20F5" w:rsidRPr="00342288">
              <w:rPr>
                <w:b/>
                <w:color w:val="000000" w:themeColor="text1"/>
                <w:lang w:val="sv-FI"/>
              </w:rPr>
              <w:t>(från sammanfattningsblanket</w:t>
            </w:r>
            <w:r w:rsidR="00434F99">
              <w:rPr>
                <w:b/>
                <w:color w:val="000000" w:themeColor="text1"/>
                <w:lang w:val="sv-FI"/>
              </w:rPr>
              <w:softHyphen/>
            </w:r>
            <w:r w:rsidR="00CF20F5" w:rsidRPr="00342288">
              <w:rPr>
                <w:b/>
                <w:color w:val="000000" w:themeColor="text1"/>
                <w:lang w:val="sv-FI"/>
              </w:rPr>
              <w:t xml:space="preserve">ten) </w:t>
            </w:r>
            <w:r w:rsidRPr="00342288">
              <w:rPr>
                <w:b/>
                <w:color w:val="000000" w:themeColor="text1"/>
                <w:lang w:val="sv-FI"/>
              </w:rPr>
              <w:t>och genomförandet av åtgärden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14:paraId="0DD9001A" w14:textId="63B73E58" w:rsidR="00102F38" w:rsidRPr="00342288" w:rsidRDefault="00667125" w:rsidP="00102F38">
            <w:pPr>
              <w:jc w:val="center"/>
              <w:rPr>
                <w:b/>
                <w:color w:val="000000" w:themeColor="text1"/>
                <w:lang w:val="sv-FI"/>
              </w:rPr>
            </w:pPr>
            <w:r w:rsidRPr="00342288">
              <w:rPr>
                <w:b/>
                <w:color w:val="000000" w:themeColor="text1"/>
                <w:lang w:val="sv-FI"/>
              </w:rPr>
              <w:t>Fortsatta planer</w:t>
            </w:r>
            <w:r w:rsidR="00CF20F5" w:rsidRPr="00342288">
              <w:rPr>
                <w:b/>
                <w:color w:val="000000" w:themeColor="text1"/>
                <w:lang w:val="sv-FI"/>
              </w:rPr>
              <w:t>,</w:t>
            </w:r>
            <w:r w:rsidRPr="00342288">
              <w:rPr>
                <w:b/>
                <w:color w:val="000000" w:themeColor="text1"/>
                <w:lang w:val="sv-FI"/>
              </w:rPr>
              <w:t xml:space="preserve"> uppföljning</w:t>
            </w:r>
            <w:r w:rsidR="00342288" w:rsidRPr="00342288">
              <w:rPr>
                <w:b/>
                <w:color w:val="000000" w:themeColor="text1"/>
                <w:lang w:val="sv-FI"/>
              </w:rPr>
              <w:t xml:space="preserve"> och</w:t>
            </w:r>
            <w:r w:rsidR="00CF20F5" w:rsidRPr="00342288">
              <w:rPr>
                <w:b/>
                <w:color w:val="000000" w:themeColor="text1"/>
                <w:lang w:val="sv-FI"/>
              </w:rPr>
              <w:t xml:space="preserve"> </w:t>
            </w:r>
            <w:r w:rsidRPr="00342288">
              <w:rPr>
                <w:b/>
                <w:color w:val="000000" w:themeColor="text1"/>
                <w:lang w:val="sv-FI"/>
              </w:rPr>
              <w:t>ansvarig aktör</w:t>
            </w:r>
          </w:p>
        </w:tc>
      </w:tr>
      <w:tr w:rsidR="005078B4" w:rsidRPr="005078B4" w14:paraId="04A14F67" w14:textId="77777777" w:rsidTr="005078B4">
        <w:trPr>
          <w:trHeight w:val="569"/>
        </w:trPr>
        <w:tc>
          <w:tcPr>
            <w:tcW w:w="4808" w:type="dxa"/>
          </w:tcPr>
          <w:p w14:paraId="7C7018A9" w14:textId="4FBA4E0C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</w:instrText>
            </w:r>
            <w:bookmarkStart w:id="0" w:name="Teksti1"/>
            <w:r w:rsidRPr="008C5E6B">
              <w:rPr>
                <w:bCs/>
                <w:lang w:val="sv-FI"/>
              </w:rPr>
              <w:instrText xml:space="preserve">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>
              <w:rPr>
                <w:bCs/>
                <w:lang w:val="sv-FI"/>
              </w:rPr>
              <w:t> </w:t>
            </w:r>
            <w:r>
              <w:rPr>
                <w:bCs/>
                <w:lang w:val="sv-FI"/>
              </w:rPr>
              <w:t> </w:t>
            </w:r>
            <w:r>
              <w:rPr>
                <w:bCs/>
                <w:lang w:val="sv-FI"/>
              </w:rPr>
              <w:t> </w:t>
            </w:r>
            <w:r>
              <w:rPr>
                <w:bCs/>
                <w:lang w:val="sv-FI"/>
              </w:rPr>
              <w:t> </w:t>
            </w:r>
            <w:r>
              <w:rPr>
                <w:bCs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  <w:bookmarkEnd w:id="0"/>
          </w:p>
        </w:tc>
        <w:tc>
          <w:tcPr>
            <w:tcW w:w="4808" w:type="dxa"/>
          </w:tcPr>
          <w:p w14:paraId="736F01B4" w14:textId="5506CDAB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</w:tr>
      <w:tr w:rsidR="005078B4" w:rsidRPr="005078B4" w14:paraId="29EB02FF" w14:textId="77777777" w:rsidTr="005078B4">
        <w:trPr>
          <w:trHeight w:val="546"/>
        </w:trPr>
        <w:tc>
          <w:tcPr>
            <w:tcW w:w="4808" w:type="dxa"/>
          </w:tcPr>
          <w:p w14:paraId="3B6FE362" w14:textId="7EB7DC10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  <w:tc>
          <w:tcPr>
            <w:tcW w:w="4808" w:type="dxa"/>
          </w:tcPr>
          <w:p w14:paraId="4E72EC96" w14:textId="010CF549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</w:tr>
      <w:tr w:rsidR="005078B4" w:rsidRPr="005078B4" w14:paraId="7386312A" w14:textId="77777777" w:rsidTr="005078B4">
        <w:trPr>
          <w:trHeight w:val="546"/>
        </w:trPr>
        <w:tc>
          <w:tcPr>
            <w:tcW w:w="4808" w:type="dxa"/>
          </w:tcPr>
          <w:p w14:paraId="37DEB592" w14:textId="6E823AC9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  <w:tc>
          <w:tcPr>
            <w:tcW w:w="4808" w:type="dxa"/>
          </w:tcPr>
          <w:p w14:paraId="75E88012" w14:textId="692AB507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</w:tr>
      <w:tr w:rsidR="005078B4" w:rsidRPr="005078B4" w14:paraId="4157C8C8" w14:textId="77777777" w:rsidTr="005078B4">
        <w:trPr>
          <w:trHeight w:val="546"/>
        </w:trPr>
        <w:tc>
          <w:tcPr>
            <w:tcW w:w="4808" w:type="dxa"/>
          </w:tcPr>
          <w:p w14:paraId="7E19178F" w14:textId="15161D4B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  <w:tc>
          <w:tcPr>
            <w:tcW w:w="4808" w:type="dxa"/>
          </w:tcPr>
          <w:p w14:paraId="23A9BA2B" w14:textId="266FC0A3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</w:tr>
      <w:tr w:rsidR="005078B4" w:rsidRPr="005078B4" w14:paraId="43E446F1" w14:textId="77777777" w:rsidTr="005078B4">
        <w:trPr>
          <w:trHeight w:val="546"/>
        </w:trPr>
        <w:tc>
          <w:tcPr>
            <w:tcW w:w="4808" w:type="dxa"/>
          </w:tcPr>
          <w:p w14:paraId="5FBE6D3B" w14:textId="0C6E8BDC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  <w:tc>
          <w:tcPr>
            <w:tcW w:w="4808" w:type="dxa"/>
          </w:tcPr>
          <w:p w14:paraId="277162B3" w14:textId="283DEC28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</w:tr>
      <w:tr w:rsidR="005078B4" w:rsidRPr="005078B4" w14:paraId="55465E23" w14:textId="77777777" w:rsidTr="005078B4">
        <w:trPr>
          <w:trHeight w:val="546"/>
        </w:trPr>
        <w:tc>
          <w:tcPr>
            <w:tcW w:w="4808" w:type="dxa"/>
          </w:tcPr>
          <w:p w14:paraId="27826431" w14:textId="07F82096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  <w:tc>
          <w:tcPr>
            <w:tcW w:w="4808" w:type="dxa"/>
          </w:tcPr>
          <w:p w14:paraId="504A8112" w14:textId="6A99842F" w:rsidR="005078B4" w:rsidRPr="005078B4" w:rsidRDefault="005078B4" w:rsidP="005078B4">
            <w:pPr>
              <w:rPr>
                <w:bCs/>
                <w:lang w:val="sv-FI"/>
              </w:rPr>
            </w:pPr>
            <w:r w:rsidRPr="008C5E6B"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C5E6B">
              <w:rPr>
                <w:bCs/>
                <w:lang w:val="sv-FI"/>
              </w:rPr>
              <w:instrText xml:space="preserve"> FORMTEXT </w:instrText>
            </w:r>
            <w:r w:rsidRPr="008C5E6B">
              <w:rPr>
                <w:bCs/>
                <w:lang w:val="sv-FI"/>
              </w:rPr>
            </w:r>
            <w:r w:rsidRPr="008C5E6B">
              <w:rPr>
                <w:bCs/>
                <w:lang w:val="sv-FI"/>
              </w:rPr>
              <w:fldChar w:fldCharType="separate"/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noProof/>
                <w:lang w:val="sv-FI"/>
              </w:rPr>
              <w:t> </w:t>
            </w:r>
            <w:r w:rsidRPr="008C5E6B">
              <w:rPr>
                <w:bCs/>
                <w:lang w:val="sv-FI"/>
              </w:rPr>
              <w:fldChar w:fldCharType="end"/>
            </w:r>
          </w:p>
        </w:tc>
      </w:tr>
    </w:tbl>
    <w:p w14:paraId="07965350" w14:textId="77777777" w:rsidR="00102F38" w:rsidRPr="00342288" w:rsidRDefault="00102F38" w:rsidP="00102F38">
      <w:pPr>
        <w:rPr>
          <w:b/>
          <w:lang w:val="sv-FI"/>
        </w:rPr>
      </w:pPr>
    </w:p>
    <w:p w14:paraId="2D06DB70" w14:textId="77777777" w:rsidR="00102F38" w:rsidRPr="00342288" w:rsidRDefault="00667125" w:rsidP="00102F38">
      <w:pPr>
        <w:rPr>
          <w:b/>
          <w:lang w:val="sv-FI"/>
        </w:rPr>
      </w:pPr>
      <w:r w:rsidRPr="00342288">
        <w:rPr>
          <w:b/>
          <w:lang w:val="sv-FI"/>
        </w:rPr>
        <w:t>Andra frågor som lyfts fram och eventuella tilläggsuppgifter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613"/>
      </w:tblGrid>
      <w:tr w:rsidR="00102F38" w:rsidRPr="005078B4" w14:paraId="25982C8B" w14:textId="77777777" w:rsidTr="005078B4">
        <w:trPr>
          <w:trHeight w:val="1419"/>
        </w:trPr>
        <w:tc>
          <w:tcPr>
            <w:tcW w:w="9613" w:type="dxa"/>
          </w:tcPr>
          <w:p w14:paraId="7B1D1414" w14:textId="2E0ACB0B" w:rsidR="00102F38" w:rsidRPr="005078B4" w:rsidRDefault="005078B4" w:rsidP="00102F38">
            <w:pPr>
              <w:rPr>
                <w:lang w:val="sv-FI"/>
              </w:rPr>
            </w:pPr>
            <w:r>
              <w:rPr>
                <w:bCs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Cs/>
                <w:lang w:val="sv-FI"/>
              </w:rPr>
              <w:instrText xml:space="preserve"> FORMTEXT </w:instrText>
            </w:r>
            <w:r>
              <w:rPr>
                <w:bCs/>
                <w:lang w:val="sv-FI"/>
              </w:rPr>
            </w:r>
            <w:r>
              <w:rPr>
                <w:bCs/>
                <w:lang w:val="sv-FI"/>
              </w:rPr>
              <w:fldChar w:fldCharType="separate"/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noProof/>
                <w:lang w:val="sv-FI"/>
              </w:rPr>
              <w:t> </w:t>
            </w:r>
            <w:r>
              <w:rPr>
                <w:bCs/>
                <w:lang w:val="sv-FI"/>
              </w:rPr>
              <w:fldChar w:fldCharType="end"/>
            </w:r>
          </w:p>
        </w:tc>
      </w:tr>
    </w:tbl>
    <w:p w14:paraId="59F18BEA" w14:textId="77777777" w:rsidR="00102F38" w:rsidRPr="005078B4" w:rsidRDefault="00102F38" w:rsidP="00102F38">
      <w:pPr>
        <w:rPr>
          <w:lang w:val="sv-FI"/>
        </w:rPr>
      </w:pPr>
    </w:p>
    <w:sectPr w:rsidR="00102F38" w:rsidRPr="005078B4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F44C" w14:textId="77777777" w:rsidR="00B622F6" w:rsidRDefault="00B622F6" w:rsidP="00344EBF">
      <w:pPr>
        <w:spacing w:after="0" w:line="240" w:lineRule="auto"/>
      </w:pPr>
      <w:r>
        <w:separator/>
      </w:r>
    </w:p>
  </w:endnote>
  <w:endnote w:type="continuationSeparator" w:id="0">
    <w:p w14:paraId="2C49B49C" w14:textId="77777777" w:rsidR="00B622F6" w:rsidRDefault="00B622F6" w:rsidP="003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D33E" w14:textId="77777777" w:rsidR="00C61581" w:rsidRDefault="00C61581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C92F7F" wp14:editId="252FDF40">
              <wp:simplePos x="0" y="0"/>
              <wp:positionH relativeFrom="margin">
                <wp:align>center</wp:align>
              </wp:positionH>
              <wp:positionV relativeFrom="bottomMargin">
                <wp:posOffset>227330</wp:posOffset>
              </wp:positionV>
              <wp:extent cx="457200" cy="320040"/>
              <wp:effectExtent l="0" t="0" r="0" b="3810"/>
              <wp:wrapSquare wrapText="bothSides"/>
              <wp:docPr id="40" name="Suorakulmi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9451FF" w14:textId="77777777" w:rsidR="00C61581" w:rsidRDefault="00C61581" w:rsidP="009D1E82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0090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92F7F" id="Suorakulmio 40" o:spid="_x0000_s1026" style="position:absolute;margin-left:0;margin-top:17.9pt;width:36pt;height:25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" fillcolor="black [3213]" stroked="f" strokeweight="3pt">
              <v:textbox>
                <w:txbxContent>
                  <w:p w14:paraId="389451FF" w14:textId="77777777" w:rsidR="00C61581" w:rsidRDefault="00C61581" w:rsidP="009D1E82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0090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9680" w14:textId="77777777" w:rsidR="00B622F6" w:rsidRDefault="00B622F6" w:rsidP="00344EBF">
      <w:pPr>
        <w:spacing w:after="0" w:line="240" w:lineRule="auto"/>
      </w:pPr>
      <w:r>
        <w:separator/>
      </w:r>
    </w:p>
  </w:footnote>
  <w:footnote w:type="continuationSeparator" w:id="0">
    <w:p w14:paraId="24D1F412" w14:textId="77777777" w:rsidR="00B622F6" w:rsidRDefault="00B622F6" w:rsidP="003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763F" w14:textId="0DCB1A47" w:rsidR="009D1E82" w:rsidRDefault="00342288" w:rsidP="009D1E82">
    <w:pPr>
      <w:pStyle w:val="Yltunniste"/>
      <w:jc w:val="right"/>
    </w:pPr>
    <w:r>
      <w:t>3</w:t>
    </w:r>
    <w:r w:rsidR="009D1E82">
      <w:t>/20</w:t>
    </w:r>
    <w:r>
      <w:t>26</w:t>
    </w:r>
  </w:p>
  <w:p w14:paraId="0E9B3445" w14:textId="77777777" w:rsidR="00344EBF" w:rsidRDefault="009D1E82" w:rsidP="009D1E82">
    <w:pPr>
      <w:pStyle w:val="Yltunniste"/>
      <w:jc w:val="center"/>
    </w:pPr>
    <w:r>
      <w:rPr>
        <w:i/>
        <w:noProof/>
        <w:lang w:eastAsia="fi-FI"/>
      </w:rPr>
      <w:drawing>
        <wp:inline distT="0" distB="0" distL="0" distR="0" wp14:anchorId="505C34E4" wp14:editId="76B77F18">
          <wp:extent cx="2067560" cy="516890"/>
          <wp:effectExtent l="0" t="0" r="0" b="0"/>
          <wp:docPr id="4" name="Kuva 4" descr="TH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TH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180" cy="517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i/>
        <w:noProof/>
        <w:lang w:eastAsia="fi-FI"/>
      </w:rPr>
      <w:drawing>
        <wp:inline distT="0" distB="0" distL="0" distR="0" wp14:anchorId="6CA45967" wp14:editId="237588DF">
          <wp:extent cx="1905000" cy="603698"/>
          <wp:effectExtent l="0" t="0" r="0" b="6350"/>
          <wp:docPr id="3" name="Kuva 3" descr="Utbildn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Utbildningsstyrelsen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64" cy="6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42"/>
    <w:rsid w:val="00000476"/>
    <w:rsid w:val="00000903"/>
    <w:rsid w:val="00052FB6"/>
    <w:rsid w:val="00060B7D"/>
    <w:rsid w:val="00102F38"/>
    <w:rsid w:val="00114FF5"/>
    <w:rsid w:val="00204AD1"/>
    <w:rsid w:val="0023059B"/>
    <w:rsid w:val="00315EBC"/>
    <w:rsid w:val="00342288"/>
    <w:rsid w:val="00344EBF"/>
    <w:rsid w:val="003E3A3C"/>
    <w:rsid w:val="00434F99"/>
    <w:rsid w:val="004B47D2"/>
    <w:rsid w:val="00505C4E"/>
    <w:rsid w:val="005078B4"/>
    <w:rsid w:val="00616A7A"/>
    <w:rsid w:val="006216C8"/>
    <w:rsid w:val="00667125"/>
    <w:rsid w:val="007F08B1"/>
    <w:rsid w:val="009D1E82"/>
    <w:rsid w:val="009F24A1"/>
    <w:rsid w:val="00A00EE7"/>
    <w:rsid w:val="00A9171C"/>
    <w:rsid w:val="00B622F6"/>
    <w:rsid w:val="00BB6678"/>
    <w:rsid w:val="00BC0379"/>
    <w:rsid w:val="00BF032D"/>
    <w:rsid w:val="00C61581"/>
    <w:rsid w:val="00C85EE2"/>
    <w:rsid w:val="00CF20F5"/>
    <w:rsid w:val="00D57D97"/>
    <w:rsid w:val="00DE5942"/>
    <w:rsid w:val="00E92124"/>
    <w:rsid w:val="00EA21F1"/>
    <w:rsid w:val="00EA3B5F"/>
    <w:rsid w:val="00EB0964"/>
    <w:rsid w:val="00F74F82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D8DA7"/>
  <w15:docId w15:val="{EB1CA1C5-D399-4439-B450-C85F07DA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6A7A"/>
    <w:rPr>
      <w:sz w:val="19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16A7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616A7A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B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0964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A00EE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00EE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00EE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00EE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00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28C9AF936B494AB13138BF44BA4F34" ma:contentTypeVersion="11" ma:contentTypeDescription="Luo uusi asiakirja." ma:contentTypeScope="" ma:versionID="4000564066af1c7dc4910761e805634b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d4298704ba591fbe07619fca5e2dba2b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743C9D-0388-452A-A8A3-58D769D3D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EEDB5-3D7C-496E-9D63-020C7A17B5B6}"/>
</file>

<file path=customXml/itemProps4.xml><?xml version="1.0" encoding="utf-8"?>
<ds:datastoreItem xmlns:ds="http://schemas.openxmlformats.org/officeDocument/2006/customXml" ds:itemID="{382B8071-C839-44AA-92A3-13137EADDF10}"/>
</file>

<file path=customXml/itemProps5.xml><?xml version="1.0" encoding="utf-8"?>
<ds:datastoreItem xmlns:ds="http://schemas.openxmlformats.org/officeDocument/2006/customXml" ds:itemID="{AF300B43-1235-41E2-A8D6-D85DE4608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Uppföljning av fortsatta åtgärder efter granskningen uppföljningsblankett för förskolor, grundskolor, gymnasier och yrkesläroanstalter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Uppföljning av fortsatta åtgärder efter granskningen uppföljningsblankett för förskolor, grundskolor, gymnasier och yrkesläroanstalter</dc:title>
  <dc:subject/>
  <dc:creator/>
  <cp:keywords/>
  <dc:description/>
  <cp:lastModifiedBy>Vesa Kärkkäinen</cp:lastModifiedBy>
  <cp:revision>7</cp:revision>
  <dcterms:created xsi:type="dcterms:W3CDTF">2026-03-05T10:07:00Z</dcterms:created>
  <dcterms:modified xsi:type="dcterms:W3CDTF">2026-03-31T05:37:00Z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2026-03-05T10:07:09Z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db4253c7-7644-46a8-aa3c-22d945930b0e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0x010100BC28C9AF936B494AB13138BF44BA4F34</vt:lpwstr>
  </property>
</Properties>
</file>