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9B0EE" w14:textId="77777777" w:rsidR="0040081B" w:rsidRDefault="00667BC2" w:rsidP="0040081B">
      <w:pPr>
        <w:pStyle w:val="Otsikko2"/>
        <w:numPr>
          <w:ilvl w:val="0"/>
          <w:numId w:val="0"/>
        </w:numPr>
        <w:rPr>
          <w:bCs w:val="0"/>
          <w:iCs/>
          <w:sz w:val="28"/>
          <w:szCs w:val="28"/>
        </w:rPr>
      </w:pPr>
      <w:r w:rsidRPr="00667BC2">
        <w:rPr>
          <w:bCs w:val="0"/>
          <w:iCs/>
          <w:sz w:val="28"/>
          <w:szCs w:val="28"/>
        </w:rPr>
        <w:t>TOISIOLAIN MUKAISET TIETOPYYNNÖT</w:t>
      </w:r>
    </w:p>
    <w:p w14:paraId="76B2DA37" w14:textId="3D29C85E" w:rsidR="00596A83" w:rsidRDefault="1BB6977C" w:rsidP="0040081B">
      <w:pPr>
        <w:pStyle w:val="Otsikko2"/>
        <w:numPr>
          <w:ilvl w:val="0"/>
          <w:numId w:val="0"/>
        </w:numPr>
        <w:rPr>
          <w:bCs w:val="0"/>
          <w:iCs/>
          <w:sz w:val="28"/>
          <w:szCs w:val="28"/>
        </w:rPr>
      </w:pPr>
      <w:r w:rsidRPr="1BB6977C">
        <w:rPr>
          <w:sz w:val="28"/>
          <w:szCs w:val="28"/>
        </w:rPr>
        <w:t>Ohjeet hakemuksen valmisteluun</w:t>
      </w:r>
    </w:p>
    <w:p w14:paraId="4D5BBAC9" w14:textId="6EE0F89A" w:rsidR="1BB6977C" w:rsidRDefault="2874BD94" w:rsidP="1BB6977C">
      <w:pPr>
        <w:pStyle w:val="Leipteksti"/>
        <w:ind w:left="0"/>
      </w:pPr>
      <w:r>
        <w:t>Voit pyytää aineistoa tietopyynnöllä</w:t>
      </w:r>
      <w:r w:rsidR="1BB6977C">
        <w:t>, kun:</w:t>
      </w:r>
    </w:p>
    <w:p w14:paraId="72CA5803" w14:textId="429DCA84" w:rsidR="1BB6977C" w:rsidRDefault="1BB6977C" w:rsidP="1BB6977C">
      <w:pPr>
        <w:pStyle w:val="Leipteksti"/>
        <w:numPr>
          <w:ilvl w:val="0"/>
          <w:numId w:val="3"/>
        </w:numPr>
      </w:pPr>
      <w:r>
        <w:t xml:space="preserve">Tiedot ovat peräisin toisiolain piirissä olevasta THL:n aineistosta; </w:t>
      </w:r>
    </w:p>
    <w:p w14:paraId="2FF00B06" w14:textId="1716648E" w:rsidR="1BB6977C" w:rsidRDefault="1BB6977C" w:rsidP="1BB6977C">
      <w:pPr>
        <w:pStyle w:val="Leipteksti"/>
        <w:numPr>
          <w:ilvl w:val="0"/>
          <w:numId w:val="3"/>
        </w:numPr>
      </w:pPr>
      <w:r>
        <w:t>Tiedot tarvitaan aggregoidussa taulukkomuodossa</w:t>
      </w:r>
      <w:r w:rsidR="72D2BF9E">
        <w:t>, joka ei</w:t>
      </w:r>
      <w:r>
        <w:t xml:space="preserve"> sisällä henkilötietoja; </w:t>
      </w:r>
    </w:p>
    <w:p w14:paraId="05755A8A" w14:textId="056754F0" w:rsidR="1BB6977C" w:rsidRDefault="1BB6977C" w:rsidP="1BB6977C">
      <w:pPr>
        <w:pStyle w:val="Leipteksti"/>
        <w:numPr>
          <w:ilvl w:val="0"/>
          <w:numId w:val="3"/>
        </w:numPr>
      </w:pPr>
      <w:r>
        <w:t>Tietoja käytetään johonkin toisiolain mukaiseen käyttötarkoitukseen.</w:t>
      </w:r>
    </w:p>
    <w:p w14:paraId="1B495658" w14:textId="37DCB2C4" w:rsidR="1BB6977C" w:rsidRDefault="1BB6977C" w:rsidP="1BB6977C">
      <w:pPr>
        <w:pStyle w:val="Leipteksti"/>
        <w:ind w:left="0"/>
        <w:rPr>
          <w:rFonts w:ascii="Work Sans" w:eastAsia="Work Sans" w:hAnsi="Work Sans" w:cs="Work Sans"/>
          <w:sz w:val="24"/>
          <w:szCs w:val="24"/>
        </w:rPr>
      </w:pPr>
      <w:r w:rsidRPr="1BB6977C">
        <w:rPr>
          <w:rFonts w:ascii="Work Sans" w:eastAsia="Work Sans" w:hAnsi="Work Sans" w:cs="Work Sans"/>
          <w:sz w:val="24"/>
          <w:szCs w:val="24"/>
        </w:rPr>
        <w:t xml:space="preserve">Toisiolain mukaiset käyttötarkoitukset tietopyynnöille ovat:  </w:t>
      </w:r>
    </w:p>
    <w:p w14:paraId="6B58EFF1" w14:textId="2DEDAF5F" w:rsidR="1BB6977C" w:rsidRDefault="1BB6977C" w:rsidP="1BB6977C">
      <w:pPr>
        <w:pStyle w:val="Leipteksti"/>
        <w:numPr>
          <w:ilvl w:val="0"/>
          <w:numId w:val="25"/>
        </w:numPr>
        <w:ind w:left="720"/>
        <w:rPr>
          <w:rFonts w:ascii="Work Sans" w:eastAsia="Work Sans" w:hAnsi="Work Sans" w:cs="Work Sans"/>
          <w:sz w:val="24"/>
          <w:szCs w:val="24"/>
        </w:rPr>
      </w:pPr>
      <w:r w:rsidRPr="1BB6977C">
        <w:rPr>
          <w:rFonts w:ascii="Work Sans" w:eastAsia="Work Sans" w:hAnsi="Work Sans" w:cs="Work Sans"/>
          <w:sz w:val="24"/>
          <w:szCs w:val="24"/>
        </w:rPr>
        <w:t>tilastointi</w:t>
      </w:r>
    </w:p>
    <w:p w14:paraId="16E028A9" w14:textId="11187520" w:rsidR="1BB6977C" w:rsidRDefault="1BB6977C" w:rsidP="1BB6977C">
      <w:pPr>
        <w:pStyle w:val="Leipteksti"/>
        <w:numPr>
          <w:ilvl w:val="0"/>
          <w:numId w:val="25"/>
        </w:numPr>
        <w:ind w:left="720"/>
        <w:rPr>
          <w:rFonts w:ascii="Work Sans" w:eastAsia="Work Sans" w:hAnsi="Work Sans" w:cs="Work Sans"/>
          <w:sz w:val="24"/>
          <w:szCs w:val="24"/>
        </w:rPr>
      </w:pPr>
      <w:r w:rsidRPr="1BB6977C">
        <w:rPr>
          <w:rFonts w:ascii="Work Sans" w:eastAsia="Work Sans" w:hAnsi="Work Sans" w:cs="Work Sans"/>
          <w:sz w:val="24"/>
          <w:szCs w:val="24"/>
        </w:rPr>
        <w:t>tieteellinen tutkimus</w:t>
      </w:r>
    </w:p>
    <w:p w14:paraId="7226DDFE" w14:textId="4F00156F" w:rsidR="1BB6977C" w:rsidRDefault="1BB6977C" w:rsidP="1BB6977C">
      <w:pPr>
        <w:pStyle w:val="Leipteksti"/>
        <w:numPr>
          <w:ilvl w:val="0"/>
          <w:numId w:val="25"/>
        </w:numPr>
        <w:ind w:left="720"/>
        <w:rPr>
          <w:rFonts w:ascii="Work Sans" w:eastAsia="Work Sans" w:hAnsi="Work Sans" w:cs="Work Sans"/>
          <w:sz w:val="24"/>
          <w:szCs w:val="24"/>
        </w:rPr>
      </w:pPr>
      <w:r w:rsidRPr="1BB6977C">
        <w:rPr>
          <w:rFonts w:ascii="Work Sans" w:eastAsia="Work Sans" w:hAnsi="Work Sans" w:cs="Work Sans"/>
          <w:sz w:val="24"/>
          <w:szCs w:val="24"/>
        </w:rPr>
        <w:t>kehittämis- ja innovaatiotoiminta</w:t>
      </w:r>
    </w:p>
    <w:p w14:paraId="43ED4DF5" w14:textId="1A2C7E9E" w:rsidR="1BB6977C" w:rsidRDefault="1BB6977C" w:rsidP="1BB6977C">
      <w:pPr>
        <w:pStyle w:val="Leipteksti"/>
        <w:numPr>
          <w:ilvl w:val="0"/>
          <w:numId w:val="25"/>
        </w:numPr>
        <w:ind w:left="720"/>
        <w:rPr>
          <w:rFonts w:ascii="Work Sans" w:eastAsia="Work Sans" w:hAnsi="Work Sans" w:cs="Work Sans"/>
          <w:sz w:val="24"/>
          <w:szCs w:val="24"/>
        </w:rPr>
      </w:pPr>
      <w:r w:rsidRPr="1BB6977C">
        <w:rPr>
          <w:rFonts w:ascii="Work Sans" w:eastAsia="Work Sans" w:hAnsi="Work Sans" w:cs="Work Sans"/>
          <w:sz w:val="24"/>
          <w:szCs w:val="24"/>
        </w:rPr>
        <w:t>opetus</w:t>
      </w:r>
    </w:p>
    <w:p w14:paraId="0B50E96E" w14:textId="4782DB10" w:rsidR="1BB6977C" w:rsidRDefault="1BB6977C" w:rsidP="1BB6977C">
      <w:pPr>
        <w:pStyle w:val="Leipteksti"/>
        <w:numPr>
          <w:ilvl w:val="0"/>
          <w:numId w:val="25"/>
        </w:numPr>
        <w:ind w:left="720"/>
        <w:rPr>
          <w:rFonts w:ascii="Work Sans" w:eastAsia="Work Sans" w:hAnsi="Work Sans" w:cs="Work Sans"/>
          <w:sz w:val="24"/>
          <w:szCs w:val="24"/>
        </w:rPr>
      </w:pPr>
      <w:r w:rsidRPr="1BB6977C">
        <w:rPr>
          <w:rFonts w:ascii="Work Sans" w:eastAsia="Work Sans" w:hAnsi="Work Sans" w:cs="Work Sans"/>
          <w:sz w:val="24"/>
          <w:szCs w:val="24"/>
        </w:rPr>
        <w:t>tietojohtaminen</w:t>
      </w:r>
    </w:p>
    <w:p w14:paraId="17B6A7DA" w14:textId="021AC42A" w:rsidR="1BB6977C" w:rsidRDefault="1BB6977C" w:rsidP="1BB6977C">
      <w:pPr>
        <w:pStyle w:val="Leipteksti"/>
        <w:numPr>
          <w:ilvl w:val="0"/>
          <w:numId w:val="25"/>
        </w:numPr>
        <w:ind w:left="720"/>
        <w:rPr>
          <w:rFonts w:ascii="Work Sans" w:eastAsia="Work Sans" w:hAnsi="Work Sans" w:cs="Work Sans"/>
          <w:sz w:val="24"/>
          <w:szCs w:val="24"/>
        </w:rPr>
      </w:pPr>
      <w:r w:rsidRPr="1BB6977C">
        <w:rPr>
          <w:rFonts w:ascii="Work Sans" w:eastAsia="Work Sans" w:hAnsi="Work Sans" w:cs="Work Sans"/>
          <w:sz w:val="24"/>
          <w:szCs w:val="24"/>
        </w:rPr>
        <w:t xml:space="preserve">sosiaali- ja terveydenhuollon viranomaisohjaus ja -valvonta </w:t>
      </w:r>
    </w:p>
    <w:p w14:paraId="77F77469" w14:textId="6E1BE763" w:rsidR="1BB6977C" w:rsidRDefault="1BB6977C" w:rsidP="1BB6977C">
      <w:pPr>
        <w:pStyle w:val="Leipteksti"/>
        <w:numPr>
          <w:ilvl w:val="0"/>
          <w:numId w:val="25"/>
        </w:numPr>
        <w:ind w:left="720"/>
        <w:rPr>
          <w:rFonts w:ascii="Work Sans" w:eastAsia="Work Sans" w:hAnsi="Work Sans" w:cs="Work Sans"/>
          <w:sz w:val="24"/>
          <w:szCs w:val="24"/>
        </w:rPr>
      </w:pPr>
      <w:r w:rsidRPr="1BB6977C">
        <w:rPr>
          <w:rFonts w:ascii="Work Sans" w:eastAsia="Work Sans" w:hAnsi="Work Sans" w:cs="Work Sans"/>
          <w:sz w:val="24"/>
          <w:szCs w:val="24"/>
        </w:rPr>
        <w:t>viranomaisen suunnittelu- ja selvitystehtävä.</w:t>
      </w:r>
    </w:p>
    <w:p w14:paraId="25F148BE" w14:textId="2F820738" w:rsidR="1BB6977C" w:rsidRDefault="1BB6977C" w:rsidP="1BB6977C">
      <w:pPr>
        <w:pStyle w:val="Leipteksti"/>
        <w:spacing w:line="300" w:lineRule="auto"/>
        <w:ind w:left="0"/>
      </w:pPr>
      <w:r w:rsidRPr="1BB6977C">
        <w:rPr>
          <w:b/>
          <w:bCs/>
        </w:rPr>
        <w:t>1. Ennen hakemusta</w:t>
      </w:r>
      <w:r w:rsidRPr="1BB6977C">
        <w:rPr>
          <w:rFonts w:ascii="Work Sans" w:eastAsia="Work Sans" w:hAnsi="Work Sans" w:cs="Work Sans"/>
          <w:sz w:val="24"/>
          <w:szCs w:val="24"/>
        </w:rPr>
        <w:t xml:space="preserve"> </w:t>
      </w:r>
    </w:p>
    <w:p w14:paraId="281156E2" w14:textId="612E58FD" w:rsidR="1BB6977C" w:rsidRDefault="1BB6977C" w:rsidP="1BB6977C">
      <w:pPr>
        <w:pStyle w:val="Leipteksti"/>
        <w:ind w:left="0"/>
        <w:rPr>
          <w:rFonts w:ascii="Work Sans" w:eastAsia="Work Sans" w:hAnsi="Work Sans" w:cs="Work Sans"/>
          <w:sz w:val="24"/>
          <w:szCs w:val="24"/>
        </w:rPr>
      </w:pPr>
      <w:r w:rsidRPr="1BB6977C">
        <w:rPr>
          <w:rFonts w:ascii="Work Sans" w:eastAsia="Work Sans" w:hAnsi="Work Sans" w:cs="Work Sans"/>
          <w:sz w:val="24"/>
          <w:szCs w:val="24"/>
        </w:rPr>
        <w:t xml:space="preserve">Ennen hakemusta: </w:t>
      </w:r>
    </w:p>
    <w:p w14:paraId="511EBCBA" w14:textId="705BCF11" w:rsidR="1BB6977C" w:rsidRDefault="1BB6977C" w:rsidP="410145AD">
      <w:pPr>
        <w:pStyle w:val="Leipteksti"/>
        <w:numPr>
          <w:ilvl w:val="0"/>
          <w:numId w:val="42"/>
        </w:numPr>
        <w:rPr>
          <w:rFonts w:ascii="Work Sans" w:eastAsia="Work Sans" w:hAnsi="Work Sans" w:cs="Work Sans"/>
          <w:sz w:val="24"/>
          <w:szCs w:val="24"/>
        </w:rPr>
      </w:pPr>
      <w:r w:rsidRPr="410145AD">
        <w:rPr>
          <w:rFonts w:ascii="Work Sans" w:eastAsia="Work Sans" w:hAnsi="Work Sans" w:cs="Work Sans"/>
          <w:sz w:val="24"/>
          <w:szCs w:val="24"/>
        </w:rPr>
        <w:t>Tutustu</w:t>
      </w:r>
      <w:r w:rsidR="692BD3D4" w:rsidRPr="410145AD">
        <w:rPr>
          <w:rFonts w:ascii="Work Sans" w:eastAsia="Work Sans" w:hAnsi="Work Sans" w:cs="Work Sans"/>
          <w:sz w:val="24"/>
          <w:szCs w:val="24"/>
        </w:rPr>
        <w:t xml:space="preserve"> </w:t>
      </w:r>
      <w:r w:rsidRPr="410145AD">
        <w:rPr>
          <w:rFonts w:ascii="Work Sans" w:eastAsia="Work Sans" w:hAnsi="Work Sans" w:cs="Work Sans"/>
          <w:sz w:val="24"/>
          <w:szCs w:val="24"/>
        </w:rPr>
        <w:t>aineistoihin ja ota tarvittaessa yhteyttä THL:n aineistovastaaviin neuvontaa varten</w:t>
      </w:r>
    </w:p>
    <w:p w14:paraId="2E32CF8C" w14:textId="43BE8DA4" w:rsidR="1BB6977C" w:rsidRDefault="1BB6977C" w:rsidP="461F024B">
      <w:pPr>
        <w:pStyle w:val="Leipteksti"/>
        <w:numPr>
          <w:ilvl w:val="1"/>
          <w:numId w:val="42"/>
        </w:numPr>
        <w:rPr>
          <w:rFonts w:ascii="Work Sans" w:eastAsia="Work Sans" w:hAnsi="Work Sans" w:cs="Work Sans"/>
          <w:i/>
          <w:iCs/>
          <w:sz w:val="24"/>
          <w:szCs w:val="24"/>
        </w:rPr>
      </w:pPr>
      <w:hyperlink r:id="rId7">
        <w:r w:rsidRPr="461F024B">
          <w:rPr>
            <w:rStyle w:val="Hyperlinkki"/>
            <w:i/>
            <w:iCs/>
          </w:rPr>
          <w:t>Aineistokatalogilinkki</w:t>
        </w:r>
      </w:hyperlink>
    </w:p>
    <w:p w14:paraId="52A440ED" w14:textId="2DCFCEBE" w:rsidR="1BB6977C" w:rsidRDefault="1BB6977C" w:rsidP="1BB6977C">
      <w:pPr>
        <w:pStyle w:val="Leipteksti"/>
        <w:numPr>
          <w:ilvl w:val="0"/>
          <w:numId w:val="42"/>
        </w:numPr>
        <w:rPr>
          <w:rFonts w:ascii="Work Sans" w:eastAsia="Work Sans" w:hAnsi="Work Sans" w:cs="Work Sans"/>
          <w:i/>
          <w:iCs/>
          <w:sz w:val="24"/>
          <w:szCs w:val="24"/>
        </w:rPr>
      </w:pPr>
      <w:r w:rsidRPr="1BB6977C">
        <w:rPr>
          <w:rFonts w:ascii="Work Sans" w:eastAsia="Work Sans" w:hAnsi="Work Sans" w:cs="Work Sans"/>
          <w:sz w:val="24"/>
          <w:szCs w:val="24"/>
        </w:rPr>
        <w:t xml:space="preserve">Laadi </w:t>
      </w:r>
      <w:hyperlink r:id="rId8" w:history="1">
        <w:r w:rsidRPr="00962D83">
          <w:rPr>
            <w:rStyle w:val="Hyperlinkki"/>
            <w:rFonts w:ascii="Work Sans" w:eastAsia="Work Sans" w:hAnsi="Work Sans" w:cs="Work Sans"/>
            <w:sz w:val="24"/>
            <w:szCs w:val="24"/>
          </w:rPr>
          <w:t>taulukointisuunnitelma</w:t>
        </w:r>
      </w:hyperlink>
    </w:p>
    <w:p w14:paraId="32E9BC69" w14:textId="579664A4" w:rsidR="1BB6977C" w:rsidRDefault="1BB6977C" w:rsidP="1BB6977C">
      <w:pPr>
        <w:pStyle w:val="Leipteksti"/>
        <w:numPr>
          <w:ilvl w:val="0"/>
          <w:numId w:val="42"/>
        </w:numPr>
        <w:rPr>
          <w:rFonts w:ascii="Work Sans" w:eastAsia="Work Sans" w:hAnsi="Work Sans" w:cs="Work Sans"/>
          <w:sz w:val="24"/>
          <w:szCs w:val="24"/>
        </w:rPr>
      </w:pPr>
      <w:r w:rsidRPr="1BB6977C">
        <w:rPr>
          <w:rFonts w:ascii="Work Sans" w:eastAsia="Work Sans" w:hAnsi="Work Sans" w:cs="Work Sans"/>
          <w:sz w:val="24"/>
          <w:szCs w:val="24"/>
        </w:rPr>
        <w:t>Tutustu hakemuksen ehtoihin.</w:t>
      </w:r>
    </w:p>
    <w:p w14:paraId="487B0264" w14:textId="14F8360A" w:rsidR="1BB6977C" w:rsidRDefault="1BB6977C" w:rsidP="461F024B">
      <w:pPr>
        <w:pStyle w:val="Leipteksti"/>
        <w:numPr>
          <w:ilvl w:val="1"/>
          <w:numId w:val="42"/>
        </w:numPr>
        <w:rPr>
          <w:rFonts w:ascii="Work Sans" w:eastAsia="Work Sans" w:hAnsi="Work Sans" w:cs="Work Sans"/>
          <w:i/>
          <w:iCs/>
          <w:sz w:val="24"/>
          <w:szCs w:val="24"/>
        </w:rPr>
      </w:pPr>
      <w:r w:rsidRPr="461F024B">
        <w:rPr>
          <w:rFonts w:ascii="Work Sans" w:eastAsia="Work Sans" w:hAnsi="Work Sans" w:cs="Work Sans"/>
          <w:i/>
          <w:iCs/>
          <w:sz w:val="24"/>
          <w:szCs w:val="24"/>
        </w:rPr>
        <w:t>Hakija hyväksyy</w:t>
      </w:r>
      <w:r w:rsidR="55C6C7C6" w:rsidRPr="461F024B">
        <w:rPr>
          <w:rFonts w:ascii="Work Sans" w:eastAsia="Work Sans" w:hAnsi="Work Sans" w:cs="Work Sans"/>
          <w:i/>
          <w:iCs/>
          <w:sz w:val="24"/>
          <w:szCs w:val="24"/>
        </w:rPr>
        <w:t xml:space="preserve"> maksuihin liittyvät ehdot:</w:t>
      </w:r>
    </w:p>
    <w:p w14:paraId="2BA1EBD9" w14:textId="3DC0F8C9" w:rsidR="1BB6977C" w:rsidRDefault="2BE20C35" w:rsidP="461F024B">
      <w:pPr>
        <w:pStyle w:val="Leipteksti"/>
        <w:numPr>
          <w:ilvl w:val="2"/>
          <w:numId w:val="42"/>
        </w:numPr>
        <w:rPr>
          <w:rFonts w:ascii="Work Sans" w:eastAsia="Work Sans" w:hAnsi="Work Sans" w:cs="Work Sans"/>
          <w:i/>
          <w:iCs/>
          <w:sz w:val="24"/>
          <w:szCs w:val="24"/>
        </w:rPr>
      </w:pPr>
      <w:r w:rsidRPr="461F024B">
        <w:rPr>
          <w:rFonts w:ascii="Work Sans" w:eastAsia="Work Sans" w:hAnsi="Work Sans" w:cs="Work Sans"/>
          <w:i/>
          <w:iCs/>
          <w:sz w:val="24"/>
          <w:szCs w:val="24"/>
        </w:rPr>
        <w:lastRenderedPageBreak/>
        <w:t>Uuden tietopyynnön päätöstä koskevan maksun suuruus on 500 euroa + ALV (25.5 %), yhteensä 627,50 euroa.</w:t>
      </w:r>
    </w:p>
    <w:p w14:paraId="04A00791" w14:textId="6FE2E8F5" w:rsidR="1BB6977C" w:rsidRDefault="2BE20C35" w:rsidP="759D7BF0">
      <w:pPr>
        <w:pStyle w:val="Leipteksti"/>
        <w:numPr>
          <w:ilvl w:val="2"/>
          <w:numId w:val="42"/>
        </w:numPr>
        <w:rPr>
          <w:rFonts w:ascii="Work Sans" w:eastAsia="Work Sans" w:hAnsi="Work Sans" w:cs="Work Sans"/>
          <w:i/>
          <w:iCs/>
          <w:sz w:val="24"/>
          <w:szCs w:val="24"/>
        </w:rPr>
      </w:pPr>
      <w:r w:rsidRPr="759D7BF0">
        <w:rPr>
          <w:rFonts w:ascii="Work Sans" w:eastAsia="Work Sans" w:hAnsi="Work Sans" w:cs="Work Sans"/>
          <w:i/>
          <w:iCs/>
          <w:sz w:val="24"/>
          <w:szCs w:val="24"/>
        </w:rPr>
        <w:t xml:space="preserve">Muutoshakemuksen tietopyyntöpäätöstä koskevan maksun suuruus on 100 euroa + ALV, yhteensä 125,50 euroa. HUOM! </w:t>
      </w:r>
      <w:r w:rsidR="00AD272B" w:rsidRPr="759D7BF0">
        <w:rPr>
          <w:rFonts w:ascii="Work Sans" w:eastAsia="Work Sans" w:hAnsi="Work Sans" w:cs="Work Sans"/>
          <w:i/>
          <w:iCs/>
          <w:sz w:val="24"/>
          <w:szCs w:val="24"/>
        </w:rPr>
        <w:t>HUOM! THL arvioi, onko </w:t>
      </w:r>
      <w:r w:rsidR="00AD272B" w:rsidRPr="759D7BF0">
        <w:rPr>
          <w:rFonts w:ascii="Work Sans" w:eastAsia="Work Sans" w:hAnsi="Work Sans" w:cs="Work Sans"/>
          <w:i/>
          <w:iCs/>
          <w:sz w:val="24"/>
          <w:szCs w:val="24"/>
          <w:u w:val="single"/>
        </w:rPr>
        <w:t>täyttääkö </w:t>
      </w:r>
      <w:r w:rsidR="00AD272B" w:rsidRPr="759D7BF0">
        <w:rPr>
          <w:rFonts w:ascii="Work Sans" w:eastAsia="Work Sans" w:hAnsi="Work Sans" w:cs="Work Sans"/>
          <w:i/>
          <w:iCs/>
          <w:sz w:val="24"/>
          <w:szCs w:val="24"/>
        </w:rPr>
        <w:t>hakemus muutoshakemuksen kriteerit</w:t>
      </w:r>
      <w:r w:rsidR="00AD272B" w:rsidRPr="759D7BF0">
        <w:rPr>
          <w:rFonts w:ascii="Work Sans" w:eastAsia="Work Sans" w:hAnsi="Work Sans" w:cs="Work Sans"/>
          <w:i/>
          <w:iCs/>
          <w:sz w:val="24"/>
          <w:szCs w:val="24"/>
          <w:u w:val="single"/>
        </w:rPr>
        <w:t xml:space="preserve"> vai käsitelläänkö se uutena hakemuksena.</w:t>
      </w:r>
      <w:r w:rsidR="00AD272B" w:rsidRPr="759D7BF0">
        <w:rPr>
          <w:rFonts w:ascii="Work Sans" w:eastAsia="Work Sans" w:hAnsi="Work Sans" w:cs="Work Sans"/>
          <w:i/>
          <w:iCs/>
          <w:sz w:val="24"/>
          <w:szCs w:val="24"/>
        </w:rPr>
        <w:t> </w:t>
      </w:r>
    </w:p>
    <w:p w14:paraId="48B7B349" w14:textId="3AFB1976" w:rsidR="1BB6977C" w:rsidRDefault="2BE20C35" w:rsidP="26D0DDAD">
      <w:pPr>
        <w:pStyle w:val="Leipteksti"/>
        <w:numPr>
          <w:ilvl w:val="2"/>
          <w:numId w:val="42"/>
        </w:numPr>
        <w:rPr>
          <w:rFonts w:ascii="Work Sans" w:eastAsia="Work Sans" w:hAnsi="Work Sans" w:cs="Work Sans"/>
          <w:i/>
          <w:iCs/>
          <w:sz w:val="24"/>
          <w:szCs w:val="24"/>
        </w:rPr>
      </w:pPr>
      <w:r w:rsidRPr="26D0DDAD">
        <w:rPr>
          <w:rFonts w:ascii="Work Sans" w:eastAsia="Work Sans" w:hAnsi="Work Sans" w:cs="Work Sans"/>
          <w:i/>
          <w:iCs/>
          <w:sz w:val="24"/>
          <w:szCs w:val="24"/>
        </w:rPr>
        <w:t>Lisäksi veloitetaan maksu aineiston poiminnasta</w:t>
      </w:r>
      <w:r w:rsidR="3FD770D6" w:rsidRPr="26D0DDAD">
        <w:rPr>
          <w:rFonts w:ascii="Work Sans" w:eastAsia="Work Sans" w:hAnsi="Work Sans" w:cs="Work Sans"/>
          <w:i/>
          <w:iCs/>
          <w:sz w:val="24"/>
          <w:szCs w:val="24"/>
        </w:rPr>
        <w:t xml:space="preserve"> voimassa olevan hinnaston mukaan</w:t>
      </w:r>
      <w:r w:rsidRPr="26D0DDAD">
        <w:rPr>
          <w:rFonts w:ascii="Work Sans" w:eastAsia="Work Sans" w:hAnsi="Work Sans" w:cs="Work Sans"/>
          <w:i/>
          <w:iCs/>
          <w:sz w:val="24"/>
          <w:szCs w:val="24"/>
        </w:rPr>
        <w:t xml:space="preserve">. Aineiston poimintakulujen kustannuksista voi kysyä lisätietoa osoitteesta </w:t>
      </w:r>
      <w:proofErr w:type="spellStart"/>
      <w:r w:rsidRPr="26D0DDAD">
        <w:rPr>
          <w:rFonts w:ascii="Work Sans" w:eastAsia="Work Sans" w:hAnsi="Work Sans" w:cs="Work Sans"/>
          <w:i/>
          <w:iCs/>
          <w:sz w:val="24"/>
          <w:szCs w:val="24"/>
        </w:rPr>
        <w:t>tietopyynnot</w:t>
      </w:r>
      <w:proofErr w:type="spellEnd"/>
      <w:r w:rsidRPr="26D0DDAD">
        <w:rPr>
          <w:rFonts w:ascii="Work Sans" w:eastAsia="Work Sans" w:hAnsi="Work Sans" w:cs="Work Sans"/>
          <w:i/>
          <w:iCs/>
          <w:sz w:val="24"/>
          <w:szCs w:val="24"/>
        </w:rPr>
        <w:t xml:space="preserve">(at)thl.fi.  </w:t>
      </w:r>
    </w:p>
    <w:p w14:paraId="0E79E1D3" w14:textId="6FF2DA02" w:rsidR="1BB6977C" w:rsidRDefault="1BB6977C" w:rsidP="1BB6977C">
      <w:pPr>
        <w:pStyle w:val="Leipteksti"/>
        <w:numPr>
          <w:ilvl w:val="1"/>
          <w:numId w:val="42"/>
        </w:numPr>
        <w:rPr>
          <w:rFonts w:ascii="Work Sans" w:eastAsia="Work Sans" w:hAnsi="Work Sans" w:cs="Work Sans"/>
          <w:i/>
          <w:iCs/>
          <w:sz w:val="24"/>
          <w:szCs w:val="24"/>
        </w:rPr>
      </w:pPr>
      <w:r w:rsidRPr="461F024B">
        <w:rPr>
          <w:rFonts w:ascii="Work Sans" w:eastAsia="Work Sans" w:hAnsi="Work Sans" w:cs="Work Sans"/>
          <w:i/>
          <w:iCs/>
          <w:sz w:val="24"/>
          <w:szCs w:val="24"/>
        </w:rPr>
        <w:t>Hakija hyväksyy, että THL muodostaa pyydetyt taulukot tietosuojaohjeidensa mukaisesti ja tarvittaessa muokkaa hakijan suunnitelmaa välttämättömiksi katsomiensa suojaustoimenpiteiden mukaisesti, jotta aineiston anonymiteetti varmistetaan</w:t>
      </w:r>
    </w:p>
    <w:p w14:paraId="21B5FC1B" w14:textId="5CCB8653" w:rsidR="23274F66" w:rsidRDefault="23274F66" w:rsidP="461F024B">
      <w:pPr>
        <w:pStyle w:val="Leipteksti"/>
        <w:numPr>
          <w:ilvl w:val="1"/>
          <w:numId w:val="42"/>
        </w:numPr>
        <w:rPr>
          <w:rFonts w:ascii="Work Sans" w:eastAsia="Work Sans" w:hAnsi="Work Sans" w:cs="Work Sans"/>
          <w:i/>
          <w:iCs/>
          <w:sz w:val="24"/>
          <w:szCs w:val="24"/>
        </w:rPr>
      </w:pPr>
      <w:r w:rsidRPr="461F024B">
        <w:rPr>
          <w:rFonts w:ascii="Work Sans" w:eastAsia="Work Sans" w:hAnsi="Work Sans" w:cs="Work Sans"/>
          <w:i/>
          <w:iCs/>
          <w:sz w:val="24"/>
          <w:szCs w:val="24"/>
        </w:rPr>
        <w:t>Hakija hyväksyy, että tietopyyntöpäätökset ovat voimassa 5 vuotta kerrallaan. Päätös pitää uusia vähintään 5 vuoden välein.</w:t>
      </w:r>
    </w:p>
    <w:p w14:paraId="759CEF49" w14:textId="7F778BED" w:rsidR="1BB6977C" w:rsidRDefault="1BB6977C" w:rsidP="1BB6977C">
      <w:pPr>
        <w:pStyle w:val="Leipteksti"/>
        <w:spacing w:line="300" w:lineRule="auto"/>
        <w:ind w:left="0"/>
      </w:pPr>
      <w:r w:rsidRPr="1BB6977C">
        <w:rPr>
          <w:b/>
          <w:bCs/>
        </w:rPr>
        <w:t>2. Lataa ja täytä hakemus</w:t>
      </w:r>
    </w:p>
    <w:p w14:paraId="020BF188" w14:textId="6F0EBFAD" w:rsidR="1BB6977C" w:rsidRDefault="1BB6977C" w:rsidP="1BB6977C">
      <w:pPr>
        <w:pStyle w:val="Leipteksti"/>
        <w:spacing w:line="300" w:lineRule="auto"/>
        <w:ind w:left="0"/>
      </w:pPr>
      <w:r>
        <w:t xml:space="preserve">Lataa </w:t>
      </w:r>
      <w:hyperlink r:id="rId9" w:history="1">
        <w:r w:rsidRPr="00962D83">
          <w:rPr>
            <w:rStyle w:val="Hyperlinkki"/>
          </w:rPr>
          <w:t>hakemuslomake</w:t>
        </w:r>
      </w:hyperlink>
    </w:p>
    <w:p w14:paraId="1AC1DF18" w14:textId="3BDD8159" w:rsidR="1BB6977C" w:rsidRDefault="1BB6977C" w:rsidP="1BB6977C">
      <w:pPr>
        <w:pStyle w:val="Leipteksti"/>
        <w:spacing w:line="300" w:lineRule="auto"/>
        <w:ind w:left="0"/>
      </w:pPr>
      <w:r w:rsidRPr="1BB6977C">
        <w:t>Täytä hakemuslomake</w:t>
      </w:r>
    </w:p>
    <w:p w14:paraId="7340DA4F" w14:textId="27299C17" w:rsidR="1BB6977C" w:rsidRDefault="1BB6977C" w:rsidP="1BB6977C">
      <w:pPr>
        <w:pStyle w:val="Leipteksti"/>
        <w:numPr>
          <w:ilvl w:val="0"/>
          <w:numId w:val="1"/>
        </w:numPr>
        <w:spacing w:line="300" w:lineRule="auto"/>
      </w:pPr>
      <w:r w:rsidRPr="1BB6977C">
        <w:t>Hankkeen nimi</w:t>
      </w:r>
    </w:p>
    <w:p w14:paraId="31855917" w14:textId="3FA35439" w:rsidR="1BB6977C" w:rsidRDefault="1BB6977C" w:rsidP="1BB6977C">
      <w:pPr>
        <w:pStyle w:val="Leipteksti"/>
        <w:numPr>
          <w:ilvl w:val="1"/>
          <w:numId w:val="1"/>
        </w:numPr>
        <w:spacing w:line="300" w:lineRule="auto"/>
      </w:pPr>
      <w:r w:rsidRPr="1BB6977C">
        <w:t>Hankkeella on oltava kuvaava nimi</w:t>
      </w:r>
    </w:p>
    <w:p w14:paraId="2E8AA030" w14:textId="4AF35C29" w:rsidR="1BB6977C" w:rsidRDefault="1BB6977C" w:rsidP="1BB6977C">
      <w:pPr>
        <w:pStyle w:val="Leipteksti"/>
        <w:numPr>
          <w:ilvl w:val="0"/>
          <w:numId w:val="1"/>
        </w:numPr>
        <w:spacing w:line="300" w:lineRule="auto"/>
      </w:pPr>
      <w:r w:rsidRPr="1BB6977C">
        <w:t>Yhteyshenkilön tiedot</w:t>
      </w:r>
    </w:p>
    <w:p w14:paraId="65A29FA4" w14:textId="3726E100" w:rsidR="1BB6977C" w:rsidRDefault="4AEF0BFC" w:rsidP="461F024B">
      <w:pPr>
        <w:pStyle w:val="Leipteksti"/>
        <w:numPr>
          <w:ilvl w:val="1"/>
          <w:numId w:val="1"/>
        </w:numPr>
        <w:spacing w:line="300" w:lineRule="auto"/>
      </w:pPr>
      <w:r w:rsidRPr="461F024B">
        <w:t>Yhteyshenkilöltä tarvitaan s</w:t>
      </w:r>
      <w:r w:rsidR="1BB6977C" w:rsidRPr="461F024B">
        <w:t>euraavat tiedot:</w:t>
      </w:r>
    </w:p>
    <w:p w14:paraId="7931D184" w14:textId="6B0D96FC" w:rsidR="1BB6977C" w:rsidRDefault="2B7E38EB" w:rsidP="461F024B">
      <w:pPr>
        <w:pStyle w:val="Leipteksti"/>
        <w:numPr>
          <w:ilvl w:val="1"/>
          <w:numId w:val="1"/>
        </w:numPr>
        <w:spacing w:line="300" w:lineRule="auto"/>
      </w:pPr>
      <w:r w:rsidRPr="461F024B">
        <w:t>n</w:t>
      </w:r>
      <w:r w:rsidR="1BB6977C" w:rsidRPr="461F024B">
        <w:t xml:space="preserve">imi, </w:t>
      </w:r>
      <w:r w:rsidR="0CCC187D" w:rsidRPr="461F024B">
        <w:t>p</w:t>
      </w:r>
      <w:r w:rsidR="1BB6977C" w:rsidRPr="461F024B">
        <w:t xml:space="preserve">uhelinnumero, </w:t>
      </w:r>
      <w:r w:rsidR="19CC1134" w:rsidRPr="461F024B">
        <w:t>s</w:t>
      </w:r>
      <w:r w:rsidR="1BB6977C" w:rsidRPr="461F024B">
        <w:t xml:space="preserve">ähköpostiosoite, </w:t>
      </w:r>
      <w:r w:rsidR="39CA8E05" w:rsidRPr="461F024B">
        <w:t>o</w:t>
      </w:r>
      <w:r w:rsidR="1BB6977C" w:rsidRPr="461F024B">
        <w:t>rganisaatio</w:t>
      </w:r>
      <w:r w:rsidR="63586DB5" w:rsidRPr="461F024B">
        <w:t xml:space="preserve"> (</w:t>
      </w:r>
      <w:r w:rsidR="63586DB5" w:rsidRPr="461F024B">
        <w:rPr>
          <w:i/>
          <w:iCs/>
        </w:rPr>
        <w:t>jos haet yksityishenkilönä, jätä kohta tyhjäksi</w:t>
      </w:r>
      <w:r w:rsidR="63586DB5" w:rsidRPr="461F024B">
        <w:t>)</w:t>
      </w:r>
      <w:r w:rsidR="1BB6977C" w:rsidRPr="461F024B">
        <w:t xml:space="preserve">, </w:t>
      </w:r>
      <w:r w:rsidR="647A3ED2" w:rsidRPr="461F024B">
        <w:t>o</w:t>
      </w:r>
      <w:r w:rsidR="1BB6977C" w:rsidRPr="461F024B">
        <w:t xml:space="preserve">soite, </w:t>
      </w:r>
      <w:r w:rsidR="141AA0EA" w:rsidRPr="461F024B">
        <w:t>m</w:t>
      </w:r>
      <w:r w:rsidR="1BB6977C" w:rsidRPr="461F024B">
        <w:t>aa</w:t>
      </w:r>
    </w:p>
    <w:p w14:paraId="51216094" w14:textId="471FA96F" w:rsidR="1BB6977C" w:rsidRDefault="1BB6977C" w:rsidP="1BB6977C">
      <w:pPr>
        <w:pStyle w:val="Leipteksti"/>
        <w:numPr>
          <w:ilvl w:val="0"/>
          <w:numId w:val="1"/>
        </w:numPr>
        <w:spacing w:line="300" w:lineRule="auto"/>
      </w:pPr>
      <w:r w:rsidRPr="1BB6977C">
        <w:t>Käyttöehtojen hyväksyntä</w:t>
      </w:r>
    </w:p>
    <w:p w14:paraId="37B3678D" w14:textId="32B8A1AA" w:rsidR="1BB6977C" w:rsidRDefault="1BB6977C" w:rsidP="1BB6977C">
      <w:pPr>
        <w:pStyle w:val="Leipteksti"/>
        <w:numPr>
          <w:ilvl w:val="1"/>
          <w:numId w:val="1"/>
        </w:numPr>
        <w:spacing w:line="300" w:lineRule="auto"/>
      </w:pPr>
      <w:r w:rsidRPr="1BB6977C">
        <w:t>Hakija vakuuttaa hyväksyvänsä käyttöehdot</w:t>
      </w:r>
    </w:p>
    <w:p w14:paraId="63546E40" w14:textId="256B1486" w:rsidR="1BB6977C" w:rsidRDefault="1BB6977C" w:rsidP="1BB6977C">
      <w:pPr>
        <w:pStyle w:val="Leipteksti"/>
        <w:numPr>
          <w:ilvl w:val="0"/>
          <w:numId w:val="1"/>
        </w:numPr>
        <w:spacing w:line="300" w:lineRule="auto"/>
      </w:pPr>
      <w:r w:rsidRPr="1BB6977C">
        <w:t>Tiivis kuvaus hankkeesta</w:t>
      </w:r>
    </w:p>
    <w:p w14:paraId="1CFEEA73" w14:textId="2D18E4AE" w:rsidR="1BB6977C" w:rsidRDefault="1BB6977C" w:rsidP="1BB6977C">
      <w:pPr>
        <w:pStyle w:val="Leipteksti"/>
        <w:numPr>
          <w:ilvl w:val="1"/>
          <w:numId w:val="1"/>
        </w:numPr>
        <w:spacing w:line="300" w:lineRule="auto"/>
      </w:pPr>
      <w:r w:rsidRPr="1BB6977C">
        <w:lastRenderedPageBreak/>
        <w:t xml:space="preserve">Kuvaa lyhyesti, mistä hankkeessa on kyse ja mihin pyydettyjä tietoja käytetään.  </w:t>
      </w:r>
    </w:p>
    <w:p w14:paraId="73BAC728" w14:textId="69AC35A8" w:rsidR="1BB6977C" w:rsidRDefault="1BB6977C" w:rsidP="1BB6977C">
      <w:pPr>
        <w:pStyle w:val="Leipteksti"/>
        <w:numPr>
          <w:ilvl w:val="0"/>
          <w:numId w:val="1"/>
        </w:numPr>
        <w:spacing w:line="300" w:lineRule="auto"/>
      </w:pPr>
      <w:r w:rsidRPr="461F024B">
        <w:t>Aiemmat päätökset</w:t>
      </w:r>
    </w:p>
    <w:p w14:paraId="36F72F32" w14:textId="746C55C9" w:rsidR="353FC0CF" w:rsidRDefault="353FC0CF" w:rsidP="461F024B">
      <w:pPr>
        <w:pStyle w:val="Leipteksti"/>
        <w:numPr>
          <w:ilvl w:val="1"/>
          <w:numId w:val="1"/>
        </w:numPr>
        <w:spacing w:line="300" w:lineRule="auto"/>
      </w:pPr>
      <w:r w:rsidRPr="461F024B">
        <w:t xml:space="preserve">Onko hakemuksenne uusi </w:t>
      </w:r>
      <w:r w:rsidR="444A0945" w:rsidRPr="461F024B">
        <w:t>tietopyyntö</w:t>
      </w:r>
      <w:r w:rsidRPr="461F024B">
        <w:t xml:space="preserve">, vai haluatteko muutosta jo aiempaan päätökseen? </w:t>
      </w:r>
    </w:p>
    <w:p w14:paraId="146E1A04" w14:textId="4BC9BF01" w:rsidR="353FC0CF" w:rsidRDefault="353FC0CF" w:rsidP="461F024B">
      <w:pPr>
        <w:pStyle w:val="Leipteksti"/>
        <w:numPr>
          <w:ilvl w:val="1"/>
          <w:numId w:val="1"/>
        </w:numPr>
        <w:rPr>
          <w:b/>
          <w:bCs/>
        </w:rPr>
      </w:pPr>
      <w:r w:rsidRPr="461F024B">
        <w:rPr>
          <w:b/>
          <w:bCs/>
        </w:rPr>
        <w:t>Uusi tietopyyntö</w:t>
      </w:r>
    </w:p>
    <w:p w14:paraId="407FBFE0" w14:textId="59B92E61" w:rsidR="353FC0CF" w:rsidRDefault="353FC0CF" w:rsidP="461F024B">
      <w:pPr>
        <w:pStyle w:val="Leipteksti"/>
        <w:numPr>
          <w:ilvl w:val="2"/>
          <w:numId w:val="1"/>
        </w:numPr>
      </w:pPr>
      <w:r>
        <w:t>Valitse tämä, jos teet uutta tietopyyntöä.</w:t>
      </w:r>
      <w:r w:rsidR="0775AD7C">
        <w:t xml:space="preserve"> Uusi tietopyyntö on kyseessä </w:t>
      </w:r>
      <w:r w:rsidR="5B3FE3B0">
        <w:t>aina, kun THL ei ole aiemmin myöntänyt tietopyyntöpäätöstä.</w:t>
      </w:r>
      <w:r w:rsidR="0775AD7C">
        <w:t xml:space="preserve"> </w:t>
      </w:r>
    </w:p>
    <w:p w14:paraId="07EF5893" w14:textId="7069D40F" w:rsidR="353FC0CF" w:rsidRDefault="353FC0CF" w:rsidP="461F024B">
      <w:pPr>
        <w:pStyle w:val="Leipteksti"/>
        <w:numPr>
          <w:ilvl w:val="1"/>
          <w:numId w:val="1"/>
        </w:numPr>
        <w:rPr>
          <w:b/>
          <w:bCs/>
        </w:rPr>
      </w:pPr>
      <w:r w:rsidRPr="461F024B">
        <w:rPr>
          <w:b/>
          <w:bCs/>
        </w:rPr>
        <w:t>Muutostietopyyntö</w:t>
      </w:r>
    </w:p>
    <w:p w14:paraId="087BF0D7" w14:textId="40093B6B" w:rsidR="353FC0CF" w:rsidRDefault="353FC0CF" w:rsidP="461F024B">
      <w:pPr>
        <w:pStyle w:val="Leipteksti"/>
        <w:numPr>
          <w:ilvl w:val="2"/>
          <w:numId w:val="1"/>
        </w:numPr>
        <w:rPr>
          <w:b/>
          <w:bCs/>
        </w:rPr>
      </w:pPr>
      <w:r>
        <w:t xml:space="preserve">Valitse tämä, jos sinulla on jo </w:t>
      </w:r>
      <w:r w:rsidR="1FDB4ADB">
        <w:t xml:space="preserve">THL:n </w:t>
      </w:r>
      <w:r>
        <w:t>tietopyyntöpäätös, johon toivot muutoksia. Muutostietopyyntö voi olla:</w:t>
      </w:r>
    </w:p>
    <w:p w14:paraId="4F772969" w14:textId="443247D6" w:rsidR="353FC0CF" w:rsidRDefault="353FC0CF" w:rsidP="461F024B">
      <w:pPr>
        <w:pStyle w:val="Leipteksti"/>
        <w:ind w:left="2608"/>
      </w:pPr>
      <w:r>
        <w:t>1) aineistojen laajennus: Uusien aineistojen, muuttujien,</w:t>
      </w:r>
      <w:r w:rsidR="39A8D40B">
        <w:t xml:space="preserve"> rajausten,</w:t>
      </w:r>
      <w:r>
        <w:t xml:space="preserve"> kohdejoukon tai aineistovuosien lisääminen</w:t>
      </w:r>
      <w:r w:rsidR="47B4DAAC">
        <w:t>.</w:t>
      </w:r>
    </w:p>
    <w:p w14:paraId="0D6C7F06" w14:textId="3A2B2F18" w:rsidR="0040081B" w:rsidRDefault="353FC0CF" w:rsidP="461F024B">
      <w:pPr>
        <w:pStyle w:val="Leipteksti"/>
        <w:ind w:left="2608"/>
      </w:pPr>
      <w:r>
        <w:t xml:space="preserve">2) tietopyynnön jatkon hakeminen: Haetaan, kun voimassa oleva päätös on päättymässä ja </w:t>
      </w:r>
      <w:r w:rsidR="4F174B38">
        <w:t xml:space="preserve">hanketta </w:t>
      </w:r>
      <w:r>
        <w:t>jatketaan.</w:t>
      </w:r>
    </w:p>
    <w:p w14:paraId="1E5316F0" w14:textId="70274B09" w:rsidR="1BB6977C" w:rsidRDefault="1BB6977C" w:rsidP="461F024B">
      <w:pPr>
        <w:pStyle w:val="Leipteksti"/>
        <w:numPr>
          <w:ilvl w:val="1"/>
          <w:numId w:val="1"/>
        </w:numPr>
        <w:spacing w:line="300" w:lineRule="auto"/>
      </w:pPr>
      <w:r w:rsidRPr="461F024B">
        <w:t>Voit kertoa, jos teillä on jo olemassa oleva</w:t>
      </w:r>
      <w:r w:rsidR="1859D8EA" w:rsidRPr="461F024B">
        <w:t>, taikka jo vanhentunut aiempi,</w:t>
      </w:r>
      <w:r w:rsidRPr="461F024B">
        <w:t xml:space="preserve"> päätös ko. </w:t>
      </w:r>
      <w:r w:rsidR="31607684" w:rsidRPr="461F024B">
        <w:t>h</w:t>
      </w:r>
      <w:r w:rsidRPr="461F024B">
        <w:t xml:space="preserve">ankkeelle. </w:t>
      </w:r>
    </w:p>
    <w:p w14:paraId="5CFB2E54" w14:textId="0397ED85" w:rsidR="1BB6977C" w:rsidRDefault="4020550C" w:rsidP="461F024B">
      <w:pPr>
        <w:pStyle w:val="Leipteksti"/>
        <w:numPr>
          <w:ilvl w:val="2"/>
          <w:numId w:val="1"/>
        </w:numPr>
        <w:spacing w:line="300" w:lineRule="auto"/>
      </w:pPr>
      <w:r w:rsidRPr="461F024B">
        <w:t>Voitte kertoa aiemmasta päätöksestä, vaikka se ei olisi THL:n, vaan jonkun toisen tahon, myöntämä.</w:t>
      </w:r>
    </w:p>
    <w:p w14:paraId="77FCD57D" w14:textId="111E8237" w:rsidR="4020550C" w:rsidRDefault="4020550C" w:rsidP="461F024B">
      <w:pPr>
        <w:pStyle w:val="Leipteksti"/>
        <w:numPr>
          <w:ilvl w:val="2"/>
          <w:numId w:val="1"/>
        </w:numPr>
        <w:spacing w:line="300" w:lineRule="auto"/>
      </w:pPr>
      <w:r w:rsidRPr="461F024B">
        <w:t>Voitte kertoa aiemmasta päätöksestä, vaikka hakisitte “uutta tietopyyntöä”</w:t>
      </w:r>
    </w:p>
    <w:p w14:paraId="1D5084C6" w14:textId="433A45BD" w:rsidR="54461734" w:rsidRDefault="54461734" w:rsidP="461F024B">
      <w:pPr>
        <w:pStyle w:val="Leipteksti"/>
        <w:numPr>
          <w:ilvl w:val="2"/>
          <w:numId w:val="1"/>
        </w:numPr>
        <w:spacing w:line="300" w:lineRule="auto"/>
      </w:pPr>
      <w:r w:rsidRPr="461F024B">
        <w:t xml:space="preserve">Aiemmasta päätöksestä on hyötyä, mikäli on tarkoitus jatkaa saman aiheen parissa. Näin työ voidaan kohdentaa jo valmiiksi sille henkilölle, kuka on aiheeseen jo tutustunut. </w:t>
      </w:r>
    </w:p>
    <w:p w14:paraId="7800C006" w14:textId="68337933" w:rsidR="1BB6977C" w:rsidRDefault="1BB6977C" w:rsidP="1BB6977C">
      <w:pPr>
        <w:pStyle w:val="Leipteksti"/>
        <w:numPr>
          <w:ilvl w:val="0"/>
          <w:numId w:val="1"/>
        </w:numPr>
        <w:spacing w:line="300" w:lineRule="auto"/>
      </w:pPr>
      <w:r w:rsidRPr="1BB6977C">
        <w:t>Tietojen käyttötarkoitus</w:t>
      </w:r>
    </w:p>
    <w:p w14:paraId="1BC03B5F" w14:textId="05C65826" w:rsidR="1BB6977C" w:rsidRDefault="1BB6977C" w:rsidP="1BB6977C">
      <w:pPr>
        <w:pStyle w:val="Leipteksti"/>
        <w:numPr>
          <w:ilvl w:val="1"/>
          <w:numId w:val="1"/>
        </w:numPr>
        <w:spacing w:line="300" w:lineRule="auto"/>
      </w:pPr>
      <w:r>
        <w:t>Kuvaa toisiolain mukainen käyttötarkoitus</w:t>
      </w:r>
      <w:r w:rsidR="00C9424A">
        <w:t>.</w:t>
      </w:r>
    </w:p>
    <w:p w14:paraId="7A52D340" w14:textId="11ED7106" w:rsidR="1BB6977C" w:rsidRDefault="1BB6977C" w:rsidP="1BB6977C">
      <w:pPr>
        <w:pStyle w:val="Leipteksti"/>
        <w:numPr>
          <w:ilvl w:val="0"/>
          <w:numId w:val="1"/>
        </w:numPr>
        <w:spacing w:line="300" w:lineRule="auto"/>
      </w:pPr>
      <w:r w:rsidRPr="1BB6977C">
        <w:t>Laskutustiedot</w:t>
      </w:r>
    </w:p>
    <w:p w14:paraId="1030D430" w14:textId="6C3A99B7" w:rsidR="1BB6977C" w:rsidRDefault="1BB6977C" w:rsidP="1BB6977C">
      <w:pPr>
        <w:pStyle w:val="Leipteksti"/>
        <w:numPr>
          <w:ilvl w:val="1"/>
          <w:numId w:val="1"/>
        </w:numPr>
        <w:spacing w:line="300" w:lineRule="auto"/>
      </w:pPr>
      <w:r w:rsidRPr="1BB6977C">
        <w:lastRenderedPageBreak/>
        <w:t xml:space="preserve">Laskutusosoitteena toivomme ensisijaisesti verkkolaskuosoitetta. Vaihtoehtoisesti postiosoite. </w:t>
      </w:r>
    </w:p>
    <w:p w14:paraId="39728930" w14:textId="1FEA33BD" w:rsidR="1BB6977C" w:rsidRDefault="1BB6977C" w:rsidP="1BB6977C">
      <w:pPr>
        <w:pStyle w:val="Leipteksti"/>
        <w:numPr>
          <w:ilvl w:val="1"/>
          <w:numId w:val="1"/>
        </w:numPr>
        <w:spacing w:line="300" w:lineRule="auto"/>
      </w:pPr>
      <w:r w:rsidRPr="1BB6977C">
        <w:t xml:space="preserve">Viite. Voitte toivoa laskulle viitteen. </w:t>
      </w:r>
    </w:p>
    <w:p w14:paraId="3CA1AA16" w14:textId="651772DB" w:rsidR="1BB6977C" w:rsidRDefault="1BB6977C" w:rsidP="1BB6977C">
      <w:pPr>
        <w:pStyle w:val="Leipteksti"/>
        <w:numPr>
          <w:ilvl w:val="1"/>
          <w:numId w:val="1"/>
        </w:numPr>
        <w:spacing w:line="300" w:lineRule="auto"/>
      </w:pPr>
      <w:r w:rsidRPr="1BB6977C">
        <w:t>Y-tunnus, mikäli se on olemassa.</w:t>
      </w:r>
    </w:p>
    <w:p w14:paraId="41314AD0" w14:textId="2D495A86" w:rsidR="1BB6977C" w:rsidRDefault="1BB6977C" w:rsidP="1BB6977C">
      <w:pPr>
        <w:pStyle w:val="Leipteksti"/>
        <w:numPr>
          <w:ilvl w:val="0"/>
          <w:numId w:val="1"/>
        </w:numPr>
        <w:spacing w:line="300" w:lineRule="auto"/>
      </w:pPr>
      <w:r w:rsidRPr="1BB6977C">
        <w:t>Aineistot, johon pyyntö kohdistuu.</w:t>
      </w:r>
    </w:p>
    <w:p w14:paraId="4259E317" w14:textId="672866CC" w:rsidR="1BB6977C" w:rsidRDefault="1BB6977C" w:rsidP="376F6941">
      <w:pPr>
        <w:pStyle w:val="Leipteksti"/>
        <w:numPr>
          <w:ilvl w:val="1"/>
          <w:numId w:val="1"/>
        </w:numPr>
        <w:spacing w:line="300" w:lineRule="auto"/>
      </w:pPr>
      <w:r w:rsidRPr="461F024B">
        <w:t xml:space="preserve">Kuvaa tässä vielä erikseen ne aineistot, joita käytetään muodostamaan pyytämänne tilastotaulukot. Kohta on välttämätön, jotta tiedot saadaan siirrettyä päätökselle. </w:t>
      </w:r>
    </w:p>
    <w:p w14:paraId="003EA866" w14:textId="7CA5709D" w:rsidR="693A0275" w:rsidRDefault="693A0275" w:rsidP="461F024B">
      <w:pPr>
        <w:pStyle w:val="Leipteksti"/>
        <w:numPr>
          <w:ilvl w:val="2"/>
          <w:numId w:val="1"/>
        </w:numPr>
        <w:spacing w:line="300" w:lineRule="auto"/>
      </w:pPr>
      <w:r w:rsidRPr="461F024B">
        <w:t>Hakemuslomakkeen lopussa on listattuna yleisimmät THL:n rekisterit. Voit kopioida tarvittavat rekisterit tuosta listasta.</w:t>
      </w:r>
    </w:p>
    <w:p w14:paraId="1EAFE352" w14:textId="77814997" w:rsidR="1BB6977C" w:rsidRDefault="1BB6977C" w:rsidP="1BB6977C">
      <w:pPr>
        <w:pStyle w:val="Leipteksti"/>
        <w:numPr>
          <w:ilvl w:val="0"/>
          <w:numId w:val="1"/>
        </w:numPr>
        <w:spacing w:line="300" w:lineRule="auto"/>
      </w:pPr>
      <w:r w:rsidRPr="1BB6977C">
        <w:t>Liitteet</w:t>
      </w:r>
    </w:p>
    <w:p w14:paraId="655848E4" w14:textId="737FE3A0" w:rsidR="1BB6977C" w:rsidRDefault="1BB6977C" w:rsidP="376F6941">
      <w:pPr>
        <w:pStyle w:val="Leipteksti"/>
        <w:numPr>
          <w:ilvl w:val="1"/>
          <w:numId w:val="1"/>
        </w:numPr>
        <w:spacing w:line="300" w:lineRule="auto"/>
      </w:pPr>
      <w:r w:rsidRPr="376F6941">
        <w:t xml:space="preserve">Pakollinen liite: </w:t>
      </w:r>
    </w:p>
    <w:p w14:paraId="726B2999" w14:textId="61FEC40C" w:rsidR="1BB6977C" w:rsidRDefault="1BB6977C" w:rsidP="376F6941">
      <w:pPr>
        <w:pStyle w:val="Leipteksti"/>
        <w:numPr>
          <w:ilvl w:val="2"/>
          <w:numId w:val="1"/>
        </w:numPr>
        <w:spacing w:line="300" w:lineRule="auto"/>
      </w:pPr>
      <w:r w:rsidRPr="376F6941">
        <w:t>Taulukointisuunnitelma.xlsx</w:t>
      </w:r>
    </w:p>
    <w:p w14:paraId="249E2268" w14:textId="5CA1C381" w:rsidR="1BB6977C" w:rsidRDefault="1BB6977C" w:rsidP="376F6941">
      <w:pPr>
        <w:pStyle w:val="Leipteksti"/>
        <w:numPr>
          <w:ilvl w:val="1"/>
          <w:numId w:val="1"/>
        </w:numPr>
        <w:spacing w:line="300" w:lineRule="auto"/>
      </w:pPr>
      <w:r w:rsidRPr="376F6941">
        <w:t>Valinnaiset liitteet</w:t>
      </w:r>
      <w:r w:rsidR="7C56B1BB" w:rsidRPr="376F6941">
        <w:t>:</w:t>
      </w:r>
    </w:p>
    <w:p w14:paraId="28802DA5" w14:textId="1E8D27D1" w:rsidR="7C56B1BB" w:rsidRDefault="7C56B1BB" w:rsidP="461F024B">
      <w:pPr>
        <w:pStyle w:val="Leipteksti"/>
        <w:numPr>
          <w:ilvl w:val="2"/>
          <w:numId w:val="1"/>
        </w:numPr>
        <w:spacing w:line="300" w:lineRule="auto"/>
      </w:pPr>
      <w:r w:rsidRPr="461F024B">
        <w:t xml:space="preserve">Aiemmat päätökset, jos hakemukseen liittyy aiempi päätös. </w:t>
      </w:r>
    </w:p>
    <w:p w14:paraId="49E4EA82" w14:textId="3734CCD9" w:rsidR="214E11B7" w:rsidRDefault="214E11B7" w:rsidP="461F024B">
      <w:pPr>
        <w:pStyle w:val="Leipteksti"/>
        <w:numPr>
          <w:ilvl w:val="2"/>
          <w:numId w:val="1"/>
        </w:numPr>
        <w:spacing w:line="300" w:lineRule="auto"/>
      </w:pPr>
      <w:r w:rsidRPr="461F024B">
        <w:t xml:space="preserve">HUOM! Älä toimita muita liitteitä, ellei niistä ole erikseen sovittu. </w:t>
      </w:r>
    </w:p>
    <w:p w14:paraId="2249CE60" w14:textId="410D928A" w:rsidR="1BB6977C" w:rsidRDefault="1BB6977C" w:rsidP="1BB6977C">
      <w:pPr>
        <w:pStyle w:val="Leipteksti"/>
        <w:numPr>
          <w:ilvl w:val="0"/>
          <w:numId w:val="1"/>
        </w:numPr>
        <w:spacing w:line="300" w:lineRule="auto"/>
      </w:pPr>
      <w:r w:rsidRPr="1BB6977C">
        <w:t>Allekirjoitus</w:t>
      </w:r>
    </w:p>
    <w:p w14:paraId="558488F8" w14:textId="3E46FF2E" w:rsidR="1BB6977C" w:rsidRDefault="1BB6977C" w:rsidP="1BB6977C">
      <w:pPr>
        <w:pStyle w:val="Leipteksti"/>
        <w:numPr>
          <w:ilvl w:val="1"/>
          <w:numId w:val="1"/>
        </w:numPr>
        <w:spacing w:line="300" w:lineRule="auto"/>
      </w:pPr>
      <w:r>
        <w:t>Päivää ja allekirjoit</w:t>
      </w:r>
      <w:r w:rsidR="000411F0">
        <w:t>a</w:t>
      </w:r>
      <w:r>
        <w:t xml:space="preserve"> hakemus</w:t>
      </w:r>
      <w:r w:rsidR="746EF46F">
        <w:t xml:space="preserve">. Toistaiseksi allekirjoituksena on perinteinen “puumerkki”. Myöhemmin allekirjoitus on tarkoitus kerätä sähköisenä </w:t>
      </w:r>
      <w:proofErr w:type="spellStart"/>
      <w:r w:rsidR="746EF46F">
        <w:t>TietolupaDigi</w:t>
      </w:r>
      <w:proofErr w:type="spellEnd"/>
      <w:r w:rsidR="746EF46F">
        <w:t>-järjestelmän</w:t>
      </w:r>
      <w:r w:rsidR="34E04C91">
        <w:t xml:space="preserve"> kautta. </w:t>
      </w:r>
    </w:p>
    <w:p w14:paraId="0834F845" w14:textId="13593545" w:rsidR="1BB6977C" w:rsidRDefault="1BB6977C" w:rsidP="1BB6977C">
      <w:pPr>
        <w:pStyle w:val="Leipteksti"/>
        <w:spacing w:line="300" w:lineRule="auto"/>
        <w:ind w:left="0"/>
      </w:pPr>
    </w:p>
    <w:p w14:paraId="04EDE28E" w14:textId="42AF6FFF" w:rsidR="1BB6977C" w:rsidRDefault="1BB6977C" w:rsidP="461F024B">
      <w:pPr>
        <w:pStyle w:val="Leipteksti"/>
        <w:spacing w:line="300" w:lineRule="auto"/>
        <w:ind w:left="0"/>
        <w:rPr>
          <w:b/>
          <w:bCs/>
        </w:rPr>
      </w:pPr>
      <w:r w:rsidRPr="461F024B">
        <w:rPr>
          <w:b/>
          <w:bCs/>
        </w:rPr>
        <w:t xml:space="preserve">Toimittakaa hakemus </w:t>
      </w:r>
      <w:r w:rsidR="20B92E89" w:rsidRPr="461F024B">
        <w:rPr>
          <w:b/>
          <w:bCs/>
        </w:rPr>
        <w:t xml:space="preserve">liitteineen </w:t>
      </w:r>
      <w:r w:rsidRPr="461F024B">
        <w:rPr>
          <w:b/>
          <w:bCs/>
        </w:rPr>
        <w:t>THL:n kirjaamoon osoitteeseen kirjaamo(at)thl.fi.</w:t>
      </w:r>
    </w:p>
    <w:p w14:paraId="0F446F71" w14:textId="13696522" w:rsidR="1BB6977C" w:rsidRDefault="1BB6977C" w:rsidP="1BB6977C">
      <w:pPr>
        <w:pStyle w:val="Leipteksti"/>
        <w:spacing w:line="300" w:lineRule="auto"/>
        <w:ind w:left="0"/>
      </w:pPr>
      <w:r>
        <w:t>Tarkista vielä, että viestissä on mukana:</w:t>
      </w:r>
    </w:p>
    <w:p w14:paraId="298C0623" w14:textId="5C89FF3E" w:rsidR="0040081B" w:rsidRPr="0040081B" w:rsidRDefault="1BB6977C" w:rsidP="0040081B">
      <w:pPr>
        <w:pStyle w:val="Leipteksti"/>
        <w:ind w:left="0"/>
        <w:rPr>
          <w:b/>
          <w:bCs/>
        </w:rPr>
      </w:pPr>
      <w:r w:rsidRPr="1BB6977C">
        <w:rPr>
          <w:b/>
          <w:bCs/>
        </w:rPr>
        <w:t>Lisää pakollisina liitteinä mukaan</w:t>
      </w:r>
    </w:p>
    <w:p w14:paraId="1651FCA9" w14:textId="7180B38A" w:rsidR="0040081B" w:rsidRDefault="1BB6977C" w:rsidP="0040081B">
      <w:pPr>
        <w:pStyle w:val="Leipteksti"/>
        <w:ind w:left="0"/>
      </w:pPr>
      <w:r>
        <w:lastRenderedPageBreak/>
        <w:t>- Hakemuslomake</w:t>
      </w:r>
    </w:p>
    <w:p w14:paraId="7BD42E93" w14:textId="038A9725" w:rsidR="0040081B" w:rsidRDefault="1BB6977C" w:rsidP="0040081B">
      <w:pPr>
        <w:pStyle w:val="Leipteksti"/>
        <w:ind w:left="0"/>
      </w:pPr>
      <w:r>
        <w:t>- Taulukointisuunnitelma.</w:t>
      </w:r>
    </w:p>
    <w:p w14:paraId="160BB0A5" w14:textId="77777777" w:rsidR="0040081B" w:rsidRPr="0040081B" w:rsidRDefault="0040081B" w:rsidP="0040081B">
      <w:pPr>
        <w:pStyle w:val="Leipteksti"/>
        <w:ind w:left="0"/>
        <w:rPr>
          <w:b/>
          <w:bCs/>
        </w:rPr>
      </w:pPr>
      <w:r w:rsidRPr="0040081B">
        <w:rPr>
          <w:b/>
          <w:bCs/>
        </w:rPr>
        <w:t>Tarpeen mukaan lisää:</w:t>
      </w:r>
    </w:p>
    <w:p w14:paraId="3E1B7AAB" w14:textId="028CB3B2" w:rsidR="0040081B" w:rsidRDefault="1BB6977C" w:rsidP="0040081B">
      <w:pPr>
        <w:pStyle w:val="Leipteksti"/>
        <w:ind w:left="0"/>
      </w:pPr>
      <w:r>
        <w:t xml:space="preserve">-Aiemmat </w:t>
      </w:r>
      <w:r w:rsidR="37949AC7">
        <w:t>tietopyyntö</w:t>
      </w:r>
      <w:r>
        <w:t>päätökset</w:t>
      </w:r>
      <w:r w:rsidR="2DF49977">
        <w:t xml:space="preserve"> tai muut sovitut liitteet.</w:t>
      </w:r>
    </w:p>
    <w:p w14:paraId="3F3DCCC9" w14:textId="79FDBE7C" w:rsidR="0040081B" w:rsidRPr="0040081B" w:rsidRDefault="3FABBEA2" w:rsidP="0040081B">
      <w:pPr>
        <w:pStyle w:val="Leipteksti"/>
        <w:ind w:left="0"/>
        <w:rPr>
          <w:b/>
          <w:bCs/>
        </w:rPr>
      </w:pPr>
      <w:r w:rsidRPr="461F024B">
        <w:rPr>
          <w:b/>
          <w:bCs/>
        </w:rPr>
        <w:t>3</w:t>
      </w:r>
      <w:r w:rsidR="1BB6977C" w:rsidRPr="461F024B">
        <w:rPr>
          <w:b/>
          <w:bCs/>
        </w:rPr>
        <w:t>. Päätös ja seuranta</w:t>
      </w:r>
    </w:p>
    <w:p w14:paraId="0512FC46" w14:textId="4EB6B06C" w:rsidR="1BB6977C" w:rsidRDefault="1BB6977C" w:rsidP="1BB6977C">
      <w:pPr>
        <w:pStyle w:val="Leipteksti"/>
        <w:ind w:left="0"/>
      </w:pPr>
      <w:r>
        <w:t>Hakemuskäsittelyn eteneminen:</w:t>
      </w:r>
    </w:p>
    <w:p w14:paraId="40E60C9E" w14:textId="77777777" w:rsidR="0040081B" w:rsidRDefault="0040081B" w:rsidP="0040081B">
      <w:pPr>
        <w:pStyle w:val="Leipteksti"/>
        <w:ind w:left="0"/>
      </w:pPr>
      <w:r>
        <w:t>Tietolupakäsittelijät käsittelevät hakemuksen ja siirtävät hakemuksen arvioitavaksi poimijalle.</w:t>
      </w:r>
    </w:p>
    <w:p w14:paraId="547EDBD2" w14:textId="21800308" w:rsidR="0040081B" w:rsidRDefault="0040081B" w:rsidP="0040081B">
      <w:pPr>
        <w:pStyle w:val="Leipteksti"/>
        <w:ind w:left="0"/>
      </w:pPr>
      <w:r>
        <w:t>Poimija arvioi taulukointisuunnitelman ja antaa kustannusarvion.</w:t>
      </w:r>
      <w:r w:rsidR="71267340">
        <w:t xml:space="preserve"> Tässä vaiheessa on vielä mahdollista tehdä muutoksia</w:t>
      </w:r>
      <w:r w:rsidR="1D30A324">
        <w:t xml:space="preserve"> aineistoihin ja</w:t>
      </w:r>
      <w:r w:rsidR="71267340">
        <w:t xml:space="preserve"> Taulukointisuunnitelmaan.</w:t>
      </w:r>
    </w:p>
    <w:p w14:paraId="21C3D9A3" w14:textId="77777777" w:rsidR="0040081B" w:rsidRDefault="0040081B" w:rsidP="0040081B">
      <w:pPr>
        <w:pStyle w:val="Leipteksti"/>
        <w:ind w:left="0"/>
      </w:pPr>
      <w:r>
        <w:t xml:space="preserve">Kun hyväksytte kustannusarvion, poimija kuittaa hakemuksen olevan valmis päätökselle. </w:t>
      </w:r>
    </w:p>
    <w:p w14:paraId="71810D97" w14:textId="77777777" w:rsidR="0040081B" w:rsidRDefault="0040081B" w:rsidP="0040081B">
      <w:pPr>
        <w:pStyle w:val="Leipteksti"/>
        <w:ind w:left="0"/>
      </w:pPr>
      <w:r>
        <w:t>Tietolupakäsittelijät siirtävät päätöksen ratkaistavaksi.</w:t>
      </w:r>
    </w:p>
    <w:p w14:paraId="7EF34FB7" w14:textId="0A44C6FD" w:rsidR="0040081B" w:rsidRDefault="0040081B" w:rsidP="0040081B">
      <w:pPr>
        <w:pStyle w:val="Leipteksti"/>
        <w:ind w:left="0"/>
      </w:pPr>
      <w:r>
        <w:t>Kun päätös on tehty, saatte oikeuden aineistojen käyttöön päätöksen mukaisesti.</w:t>
      </w:r>
    </w:p>
    <w:p w14:paraId="5746150B" w14:textId="77777777" w:rsidR="0040081B" w:rsidRDefault="0040081B" w:rsidP="0040081B">
      <w:pPr>
        <w:pStyle w:val="Leipteksti"/>
        <w:ind w:left="0"/>
      </w:pPr>
    </w:p>
    <w:p w14:paraId="36A220B0" w14:textId="6B2FB9D2" w:rsidR="0040081B" w:rsidRPr="0040081B" w:rsidRDefault="5B0D22C1" w:rsidP="0040081B">
      <w:pPr>
        <w:pStyle w:val="Leipteksti"/>
        <w:ind w:left="0"/>
        <w:rPr>
          <w:b/>
          <w:bCs/>
        </w:rPr>
      </w:pPr>
      <w:r w:rsidRPr="461F024B">
        <w:rPr>
          <w:b/>
          <w:bCs/>
        </w:rPr>
        <w:t>4</w:t>
      </w:r>
      <w:r w:rsidR="0040081B" w:rsidRPr="461F024B">
        <w:rPr>
          <w:b/>
          <w:bCs/>
        </w:rPr>
        <w:t>. Aineistopoimintapyyntö</w:t>
      </w:r>
    </w:p>
    <w:p w14:paraId="6CABC25E" w14:textId="7E97CF21" w:rsidR="00596A83" w:rsidRDefault="1BB6977C" w:rsidP="26D0DDAD">
      <w:pPr>
        <w:pStyle w:val="Leipteksti"/>
        <w:spacing w:line="259" w:lineRule="auto"/>
        <w:ind w:left="0"/>
      </w:pPr>
      <w:r>
        <w:t xml:space="preserve">Voit lähettää aineistopoimintapyynnön, kun olet saanut </w:t>
      </w:r>
      <w:r w:rsidR="1D1604CD">
        <w:t>myönteisen tietopyyntöpäätöksen</w:t>
      </w:r>
      <w:r>
        <w:t xml:space="preserve">. Ohjeet aineistopyynnön tekemiseen </w:t>
      </w:r>
      <w:r w:rsidR="3674AB09">
        <w:t xml:space="preserve">saatte </w:t>
      </w:r>
      <w:r>
        <w:t>päätöksen liitteenä.</w:t>
      </w:r>
    </w:p>
    <w:sectPr w:rsidR="00596A83" w:rsidSect="00D37652">
      <w:headerReference w:type="default" r:id="rId10"/>
      <w:footerReference w:type="default" r:id="rId11"/>
      <w:pgSz w:w="11906" w:h="16838" w:code="9"/>
      <w:pgMar w:top="2268" w:right="1134" w:bottom="1701" w:left="1134" w:header="851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3AC38" w14:textId="77777777" w:rsidR="00FA1B91" w:rsidRDefault="00FA1B91" w:rsidP="00B74A56">
      <w:r>
        <w:separator/>
      </w:r>
    </w:p>
    <w:p w14:paraId="01D2C7F9" w14:textId="77777777" w:rsidR="00FA1B91" w:rsidRDefault="00FA1B91" w:rsidP="00B74A56"/>
  </w:endnote>
  <w:endnote w:type="continuationSeparator" w:id="0">
    <w:p w14:paraId="6E6A8AA8" w14:textId="77777777" w:rsidR="00FA1B91" w:rsidRDefault="00FA1B91" w:rsidP="00B74A56">
      <w:r>
        <w:continuationSeparator/>
      </w:r>
    </w:p>
    <w:p w14:paraId="085652D5" w14:textId="77777777" w:rsidR="00FA1B91" w:rsidRDefault="00FA1B91" w:rsidP="00B74A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altName w:val="Cambria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Medium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ork Sans Light">
    <w:altName w:val="Calibri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SemiBold">
    <w:altName w:val="Calibri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85F80" w14:textId="77777777" w:rsidR="00A965D5" w:rsidRPr="00C851F5" w:rsidRDefault="00A965D5" w:rsidP="00467B9B">
    <w:pPr>
      <w:pStyle w:val="Alatunniste"/>
      <w:rPr>
        <w:rStyle w:val="Voimakas"/>
        <w:lang w:val="sv-SE"/>
      </w:rPr>
    </w:pPr>
    <w:r w:rsidRPr="00C851F5">
      <w:rPr>
        <w:rStyle w:val="Voimakas"/>
        <w:lang w:val="sv-SE"/>
      </w:rPr>
      <w:t>Terveyden ja hyvinvoinnin laitos  •  Institutet för hälsa och välfärd  •  Finnish Institute for Health and Welfare</w:t>
    </w:r>
  </w:p>
  <w:p w14:paraId="12349A54" w14:textId="77777777" w:rsidR="00A965D5" w:rsidRPr="00AF52E5" w:rsidRDefault="00A965D5" w:rsidP="00467B9B">
    <w:pPr>
      <w:pStyle w:val="Alatunniste"/>
      <w:rPr>
        <w:lang w:val="sv-SE"/>
      </w:rPr>
    </w:pPr>
    <w:r w:rsidRPr="00AF52E5">
      <w:rPr>
        <w:lang w:val="sv-SE"/>
      </w:rPr>
      <w:t>Mannerheimintie 166, Helsinki, Finland  •  PL/PB/P.O. Box 30, FI-00271 Helsinki  •  puh/tel +358 29 524 6000</w:t>
    </w:r>
  </w:p>
  <w:p w14:paraId="0711406A" w14:textId="77777777" w:rsidR="00A965D5" w:rsidRPr="003A0DAB" w:rsidRDefault="00A965D5" w:rsidP="00467B9B">
    <w:pPr>
      <w:pStyle w:val="THLwww-osoitteet"/>
      <w:rPr>
        <w:lang w:val="sv-SE"/>
      </w:rPr>
    </w:pPr>
    <w:r w:rsidRPr="003A0DAB">
      <w:rPr>
        <w:lang w:val="sv-SE"/>
      </w:rPr>
      <w:t xml:space="preserve">thl.fi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AD2AE" w14:textId="77777777" w:rsidR="00FA1B91" w:rsidRDefault="00FA1B91" w:rsidP="00B74A56">
      <w:r>
        <w:separator/>
      </w:r>
    </w:p>
    <w:p w14:paraId="6D413613" w14:textId="77777777" w:rsidR="00FA1B91" w:rsidRDefault="00FA1B91" w:rsidP="00B74A56"/>
  </w:footnote>
  <w:footnote w:type="continuationSeparator" w:id="0">
    <w:p w14:paraId="7DCCFE93" w14:textId="77777777" w:rsidR="00FA1B91" w:rsidRDefault="00FA1B91" w:rsidP="00B74A56">
      <w:r>
        <w:continuationSeparator/>
      </w:r>
    </w:p>
    <w:p w14:paraId="3C4F442A" w14:textId="77777777" w:rsidR="00FA1B91" w:rsidRDefault="00FA1B91" w:rsidP="00B74A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787CA" w14:textId="7EA30677" w:rsidR="00A965D5" w:rsidRPr="009C07CD" w:rsidRDefault="00A965D5" w:rsidP="00B74A56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525387" wp14:editId="2A5B1DD6">
          <wp:simplePos x="0" y="0"/>
          <wp:positionH relativeFrom="page">
            <wp:posOffset>731520</wp:posOffset>
          </wp:positionH>
          <wp:positionV relativeFrom="page">
            <wp:posOffset>457200</wp:posOffset>
          </wp:positionV>
          <wp:extent cx="914400" cy="457200"/>
          <wp:effectExtent l="0" t="0" r="0" b="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8F26A5E-71C5-48D1-A2CB-7B99B6347BE8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07CD">
      <w:tab/>
    </w:r>
    <w:r w:rsidR="00F94862">
      <w:t>TOISIOLAIN MUKAINEN TIETOPYYNTÖ</w:t>
    </w:r>
    <w:r w:rsidRPr="009C07CD">
      <w:tab/>
    </w:r>
    <w:r w:rsidRPr="009C07CD">
      <w:fldChar w:fldCharType="begin"/>
    </w:r>
    <w:r w:rsidRPr="009C07CD">
      <w:instrText xml:space="preserve"> PAGE   \* MERGEFORMAT </w:instrText>
    </w:r>
    <w:r w:rsidRPr="009C07CD">
      <w:fldChar w:fldCharType="separate"/>
    </w:r>
    <w:r>
      <w:t>2</w:t>
    </w:r>
    <w:r w:rsidRPr="009C07CD">
      <w:fldChar w:fldCharType="end"/>
    </w:r>
    <w:r w:rsidRPr="009C07CD">
      <w:t>(</w:t>
    </w:r>
    <w:fldSimple w:instr="NUMPAGES   \* MERGEFORMAT">
      <w:r>
        <w:t>6</w:t>
      </w:r>
    </w:fldSimple>
    <w:r w:rsidRPr="009C07CD">
      <w:t>)</w:t>
    </w:r>
  </w:p>
  <w:p w14:paraId="355B6C8D" w14:textId="7D1839BC" w:rsidR="00A965D5" w:rsidRPr="009C07CD" w:rsidRDefault="00A965D5" w:rsidP="00B74A56">
    <w:pPr>
      <w:pStyle w:val="Yltunniste"/>
    </w:pPr>
    <w:r w:rsidRPr="009C07C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BAAED3E"/>
    <w:lvl w:ilvl="0">
      <w:start w:val="1"/>
      <w:numFmt w:val="bullet"/>
      <w:pStyle w:val="THLluettelo"/>
      <w:lvlText w:val=""/>
      <w:lvlJc w:val="left"/>
      <w:pPr>
        <w:ind w:left="1658" w:hanging="360"/>
      </w:pPr>
      <w:rPr>
        <w:rFonts w:ascii="Symbol" w:hAnsi="Symbol" w:cs="Symbol" w:hint="default"/>
        <w:color w:val="005A1E"/>
      </w:rPr>
    </w:lvl>
  </w:abstractNum>
  <w:abstractNum w:abstractNumId="1" w15:restartNumberingAfterBreak="0">
    <w:nsid w:val="07DE4A8B"/>
    <w:multiLevelType w:val="hybridMultilevel"/>
    <w:tmpl w:val="FFFFFFFF"/>
    <w:lvl w:ilvl="0" w:tplc="E8FC9A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306CA2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7743BB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E0A014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89C09B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FC2D6E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D4AEDC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D01B3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98C047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52396"/>
    <w:multiLevelType w:val="hybridMultilevel"/>
    <w:tmpl w:val="FFFFFFFF"/>
    <w:lvl w:ilvl="0" w:tplc="1084E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4F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4D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628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BCC7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4E8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C1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21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18C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3F6B8"/>
    <w:multiLevelType w:val="hybridMultilevel"/>
    <w:tmpl w:val="FFFFFFFF"/>
    <w:lvl w:ilvl="0" w:tplc="F9527744">
      <w:start w:val="1"/>
      <w:numFmt w:val="decimal"/>
      <w:lvlText w:val="%1."/>
      <w:lvlJc w:val="left"/>
      <w:pPr>
        <w:ind w:left="720" w:hanging="360"/>
      </w:pPr>
    </w:lvl>
    <w:lvl w:ilvl="1" w:tplc="07C8CF8A">
      <w:start w:val="1"/>
      <w:numFmt w:val="lowerLetter"/>
      <w:lvlText w:val="%2."/>
      <w:lvlJc w:val="left"/>
      <w:pPr>
        <w:ind w:left="1440" w:hanging="360"/>
      </w:pPr>
    </w:lvl>
    <w:lvl w:ilvl="2" w:tplc="73C0EF78">
      <w:start w:val="1"/>
      <w:numFmt w:val="lowerRoman"/>
      <w:lvlText w:val="%3."/>
      <w:lvlJc w:val="right"/>
      <w:pPr>
        <w:ind w:left="2160" w:hanging="180"/>
      </w:pPr>
    </w:lvl>
    <w:lvl w:ilvl="3" w:tplc="812CD39E">
      <w:start w:val="1"/>
      <w:numFmt w:val="decimal"/>
      <w:lvlText w:val="%4."/>
      <w:lvlJc w:val="left"/>
      <w:pPr>
        <w:ind w:left="2880" w:hanging="360"/>
      </w:pPr>
    </w:lvl>
    <w:lvl w:ilvl="4" w:tplc="F746CAC0">
      <w:start w:val="1"/>
      <w:numFmt w:val="lowerLetter"/>
      <w:lvlText w:val="%5."/>
      <w:lvlJc w:val="left"/>
      <w:pPr>
        <w:ind w:left="3600" w:hanging="360"/>
      </w:pPr>
    </w:lvl>
    <w:lvl w:ilvl="5" w:tplc="DAEE7E04">
      <w:start w:val="1"/>
      <w:numFmt w:val="lowerRoman"/>
      <w:lvlText w:val="%6."/>
      <w:lvlJc w:val="right"/>
      <w:pPr>
        <w:ind w:left="4320" w:hanging="180"/>
      </w:pPr>
    </w:lvl>
    <w:lvl w:ilvl="6" w:tplc="CFE64720">
      <w:start w:val="1"/>
      <w:numFmt w:val="decimal"/>
      <w:lvlText w:val="%7."/>
      <w:lvlJc w:val="left"/>
      <w:pPr>
        <w:ind w:left="5040" w:hanging="360"/>
      </w:pPr>
    </w:lvl>
    <w:lvl w:ilvl="7" w:tplc="1F2C48FA">
      <w:start w:val="1"/>
      <w:numFmt w:val="lowerLetter"/>
      <w:lvlText w:val="%8."/>
      <w:lvlJc w:val="left"/>
      <w:pPr>
        <w:ind w:left="5760" w:hanging="360"/>
      </w:pPr>
    </w:lvl>
    <w:lvl w:ilvl="8" w:tplc="2F36955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53809"/>
    <w:multiLevelType w:val="hybridMultilevel"/>
    <w:tmpl w:val="E952B5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A67BF"/>
    <w:multiLevelType w:val="multilevel"/>
    <w:tmpl w:val="79682AB2"/>
    <w:lvl w:ilvl="0">
      <w:start w:val="1"/>
      <w:numFmt w:val="decimal"/>
      <w:pStyle w:val="Otsikko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21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22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3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4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F118A"/>
    <w:multiLevelType w:val="hybridMultilevel"/>
    <w:tmpl w:val="50926394"/>
    <w:lvl w:ilvl="0" w:tplc="BEA2D2CA">
      <w:numFmt w:val="bullet"/>
      <w:lvlText w:val=""/>
      <w:lvlJc w:val="left"/>
      <w:pPr>
        <w:ind w:left="1658" w:hanging="360"/>
      </w:pPr>
      <w:rPr>
        <w:rFonts w:ascii="Symbol" w:eastAsiaTheme="minorHAnsi" w:hAnsi="Symbo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27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AE41DF2"/>
    <w:multiLevelType w:val="hybridMultilevel"/>
    <w:tmpl w:val="0FF48466"/>
    <w:lvl w:ilvl="0" w:tplc="040B0015">
      <w:start w:val="1"/>
      <w:numFmt w:val="upperLetter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AA0A1"/>
    <w:multiLevelType w:val="hybridMultilevel"/>
    <w:tmpl w:val="FFFFFFFF"/>
    <w:lvl w:ilvl="0" w:tplc="922E7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00C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C65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80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E26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8F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540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EC5C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6A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22435"/>
    <w:multiLevelType w:val="hybridMultilevel"/>
    <w:tmpl w:val="8354B9A6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A74C52"/>
    <w:multiLevelType w:val="hybridMultilevel"/>
    <w:tmpl w:val="FFFFFFFF"/>
    <w:lvl w:ilvl="0" w:tplc="A3B25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961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AE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BEB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EA2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A29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EA3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23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EC4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9D004A"/>
    <w:multiLevelType w:val="multilevel"/>
    <w:tmpl w:val="6E1CAD24"/>
    <w:lvl w:ilvl="0">
      <w:start w:val="1"/>
      <w:numFmt w:val="bullet"/>
      <w:lvlText w:val=""/>
      <w:lvlJc w:val="left"/>
      <w:pPr>
        <w:ind w:left="1658" w:hanging="360"/>
      </w:pPr>
      <w:rPr>
        <w:rFonts w:ascii="Symbol" w:hAnsi="Symbol" w:cs="Symbol" w:hint="default"/>
        <w:color w:val="7BC143"/>
      </w:rPr>
    </w:lvl>
    <w:lvl w:ilvl="1">
      <w:start w:val="1"/>
      <w:numFmt w:val="bullet"/>
      <w:pStyle w:val="Luettelo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uettelo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uettelo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uettelo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67923826">
    <w:abstractNumId w:val="13"/>
  </w:num>
  <w:num w:numId="2" w16cid:durableId="1139300440">
    <w:abstractNumId w:val="22"/>
  </w:num>
  <w:num w:numId="3" w16cid:durableId="1217625211">
    <w:abstractNumId w:val="17"/>
  </w:num>
  <w:num w:numId="4" w16cid:durableId="1246691449">
    <w:abstractNumId w:val="11"/>
  </w:num>
  <w:num w:numId="5" w16cid:durableId="1259870759">
    <w:abstractNumId w:val="23"/>
  </w:num>
  <w:num w:numId="6" w16cid:durableId="1274047852">
    <w:abstractNumId w:val="32"/>
  </w:num>
  <w:num w:numId="7" w16cid:durableId="129245935">
    <w:abstractNumId w:val="20"/>
  </w:num>
  <w:num w:numId="8" w16cid:durableId="1327898638">
    <w:abstractNumId w:val="5"/>
  </w:num>
  <w:num w:numId="9" w16cid:durableId="1397969301">
    <w:abstractNumId w:val="16"/>
  </w:num>
  <w:num w:numId="10" w16cid:durableId="1417750470">
    <w:abstractNumId w:val="24"/>
  </w:num>
  <w:num w:numId="11" w16cid:durableId="1427072734">
    <w:abstractNumId w:val="9"/>
  </w:num>
  <w:num w:numId="12" w16cid:durableId="144319378">
    <w:abstractNumId w:val="10"/>
  </w:num>
  <w:num w:numId="13" w16cid:durableId="1483497431">
    <w:abstractNumId w:val="29"/>
  </w:num>
  <w:num w:numId="14" w16cid:durableId="1486237702">
    <w:abstractNumId w:val="25"/>
  </w:num>
  <w:num w:numId="15" w16cid:durableId="1553426403">
    <w:abstractNumId w:val="27"/>
  </w:num>
  <w:num w:numId="16" w16cid:durableId="1701931893">
    <w:abstractNumId w:val="14"/>
  </w:num>
  <w:num w:numId="17" w16cid:durableId="17236279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4333154">
    <w:abstractNumId w:val="0"/>
  </w:num>
  <w:num w:numId="19" w16cid:durableId="1736779242">
    <w:abstractNumId w:val="20"/>
  </w:num>
  <w:num w:numId="20" w16cid:durableId="1753352833">
    <w:abstractNumId w:val="15"/>
  </w:num>
  <w:num w:numId="21" w16cid:durableId="1787890745">
    <w:abstractNumId w:val="18"/>
  </w:num>
  <w:num w:numId="22" w16cid:durableId="1802846660">
    <w:abstractNumId w:val="20"/>
  </w:num>
  <w:num w:numId="23" w16cid:durableId="1833596479">
    <w:abstractNumId w:val="6"/>
  </w:num>
  <w:num w:numId="24" w16cid:durableId="186261854">
    <w:abstractNumId w:val="38"/>
  </w:num>
  <w:num w:numId="25" w16cid:durableId="1946842161">
    <w:abstractNumId w:val="1"/>
  </w:num>
  <w:num w:numId="26" w16cid:durableId="1959486923">
    <w:abstractNumId w:val="20"/>
  </w:num>
  <w:num w:numId="27" w16cid:durableId="228155993">
    <w:abstractNumId w:val="8"/>
  </w:num>
  <w:num w:numId="28" w16cid:durableId="250358518">
    <w:abstractNumId w:val="20"/>
  </w:num>
  <w:num w:numId="29" w16cid:durableId="318121522">
    <w:abstractNumId w:val="12"/>
  </w:num>
  <w:num w:numId="30" w16cid:durableId="319236285">
    <w:abstractNumId w:val="7"/>
  </w:num>
  <w:num w:numId="31" w16cid:durableId="346449638">
    <w:abstractNumId w:val="26"/>
  </w:num>
  <w:num w:numId="32" w16cid:durableId="393743471">
    <w:abstractNumId w:val="3"/>
  </w:num>
  <w:num w:numId="33" w16cid:durableId="4441530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52788641">
    <w:abstractNumId w:val="31"/>
  </w:num>
  <w:num w:numId="35" w16cid:durableId="486746270">
    <w:abstractNumId w:val="20"/>
  </w:num>
  <w:num w:numId="36" w16cid:durableId="491070842">
    <w:abstractNumId w:val="20"/>
  </w:num>
  <w:num w:numId="37" w16cid:durableId="525406582">
    <w:abstractNumId w:val="20"/>
  </w:num>
  <w:num w:numId="38" w16cid:durableId="557522419">
    <w:abstractNumId w:val="4"/>
  </w:num>
  <w:num w:numId="39" w16cid:durableId="621882030">
    <w:abstractNumId w:val="21"/>
  </w:num>
  <w:num w:numId="40" w16cid:durableId="65229095">
    <w:abstractNumId w:val="35"/>
  </w:num>
  <w:num w:numId="41" w16cid:durableId="662778462">
    <w:abstractNumId w:val="33"/>
  </w:num>
  <w:num w:numId="42" w16cid:durableId="66731222">
    <w:abstractNumId w:val="34"/>
  </w:num>
  <w:num w:numId="43" w16cid:durableId="901061530">
    <w:abstractNumId w:val="20"/>
  </w:num>
  <w:num w:numId="44" w16cid:durableId="93399498">
    <w:abstractNumId w:val="37"/>
  </w:num>
  <w:num w:numId="45" w16cid:durableId="934899850">
    <w:abstractNumId w:val="30"/>
  </w:num>
  <w:num w:numId="46" w16cid:durableId="984431941">
    <w:abstractNumId w:val="19"/>
  </w:num>
  <w:num w:numId="47" w16cid:durableId="987593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AB"/>
    <w:rsid w:val="00004A1C"/>
    <w:rsid w:val="000058ED"/>
    <w:rsid w:val="000070D0"/>
    <w:rsid w:val="00025434"/>
    <w:rsid w:val="00032ADC"/>
    <w:rsid w:val="00033395"/>
    <w:rsid w:val="000411F0"/>
    <w:rsid w:val="00043B13"/>
    <w:rsid w:val="00043DD9"/>
    <w:rsid w:val="00047B49"/>
    <w:rsid w:val="000639CC"/>
    <w:rsid w:val="00064BA3"/>
    <w:rsid w:val="00071632"/>
    <w:rsid w:val="00074D1C"/>
    <w:rsid w:val="000B3980"/>
    <w:rsid w:val="000C3BE9"/>
    <w:rsid w:val="000C7201"/>
    <w:rsid w:val="000C7E8C"/>
    <w:rsid w:val="000D20DF"/>
    <w:rsid w:val="000D33B3"/>
    <w:rsid w:val="000F4350"/>
    <w:rsid w:val="00117BC3"/>
    <w:rsid w:val="00117F9C"/>
    <w:rsid w:val="00125124"/>
    <w:rsid w:val="0013360B"/>
    <w:rsid w:val="001365A1"/>
    <w:rsid w:val="0014405D"/>
    <w:rsid w:val="00167DCA"/>
    <w:rsid w:val="001703FE"/>
    <w:rsid w:val="00170D7B"/>
    <w:rsid w:val="0018468B"/>
    <w:rsid w:val="001932F9"/>
    <w:rsid w:val="00195851"/>
    <w:rsid w:val="001A5CD7"/>
    <w:rsid w:val="001A6268"/>
    <w:rsid w:val="001B2BAA"/>
    <w:rsid w:val="001B3DFA"/>
    <w:rsid w:val="001B5CF2"/>
    <w:rsid w:val="001B5EC4"/>
    <w:rsid w:val="001C40CB"/>
    <w:rsid w:val="001F04B7"/>
    <w:rsid w:val="001F406F"/>
    <w:rsid w:val="00201C58"/>
    <w:rsid w:val="00206450"/>
    <w:rsid w:val="00211D88"/>
    <w:rsid w:val="002164CD"/>
    <w:rsid w:val="00220F6F"/>
    <w:rsid w:val="0022111F"/>
    <w:rsid w:val="002243A3"/>
    <w:rsid w:val="002279B1"/>
    <w:rsid w:val="002303EF"/>
    <w:rsid w:val="00230AA7"/>
    <w:rsid w:val="002742FA"/>
    <w:rsid w:val="00287385"/>
    <w:rsid w:val="002A478C"/>
    <w:rsid w:val="002B3082"/>
    <w:rsid w:val="002C32E9"/>
    <w:rsid w:val="0030309C"/>
    <w:rsid w:val="0030604C"/>
    <w:rsid w:val="00311193"/>
    <w:rsid w:val="0031154F"/>
    <w:rsid w:val="00313BCB"/>
    <w:rsid w:val="00317AA4"/>
    <w:rsid w:val="00345DE7"/>
    <w:rsid w:val="00350642"/>
    <w:rsid w:val="00351C7F"/>
    <w:rsid w:val="00356779"/>
    <w:rsid w:val="003606BB"/>
    <w:rsid w:val="00371133"/>
    <w:rsid w:val="003770EE"/>
    <w:rsid w:val="003804DC"/>
    <w:rsid w:val="00385D1F"/>
    <w:rsid w:val="00387F7C"/>
    <w:rsid w:val="003A0DAB"/>
    <w:rsid w:val="003A34B9"/>
    <w:rsid w:val="003A3CD9"/>
    <w:rsid w:val="003B0E46"/>
    <w:rsid w:val="003B7DD9"/>
    <w:rsid w:val="003C19EE"/>
    <w:rsid w:val="003C5116"/>
    <w:rsid w:val="003D4166"/>
    <w:rsid w:val="003D70A7"/>
    <w:rsid w:val="003E0879"/>
    <w:rsid w:val="003E10EB"/>
    <w:rsid w:val="003F4A60"/>
    <w:rsid w:val="0040081B"/>
    <w:rsid w:val="00401630"/>
    <w:rsid w:val="004145E6"/>
    <w:rsid w:val="00420D16"/>
    <w:rsid w:val="0042643F"/>
    <w:rsid w:val="00434462"/>
    <w:rsid w:val="00434F82"/>
    <w:rsid w:val="00437D93"/>
    <w:rsid w:val="00440DAE"/>
    <w:rsid w:val="00452609"/>
    <w:rsid w:val="004552BE"/>
    <w:rsid w:val="00456474"/>
    <w:rsid w:val="0045661C"/>
    <w:rsid w:val="00464F28"/>
    <w:rsid w:val="00467B9B"/>
    <w:rsid w:val="0047520D"/>
    <w:rsid w:val="00484774"/>
    <w:rsid w:val="00496619"/>
    <w:rsid w:val="004A0AEA"/>
    <w:rsid w:val="004B6512"/>
    <w:rsid w:val="004C3785"/>
    <w:rsid w:val="004C53D0"/>
    <w:rsid w:val="004E0630"/>
    <w:rsid w:val="004E2CBE"/>
    <w:rsid w:val="004E4251"/>
    <w:rsid w:val="004F4BAA"/>
    <w:rsid w:val="004F6B0C"/>
    <w:rsid w:val="00511BE5"/>
    <w:rsid w:val="00523599"/>
    <w:rsid w:val="00527C91"/>
    <w:rsid w:val="00536D53"/>
    <w:rsid w:val="00540956"/>
    <w:rsid w:val="0054267A"/>
    <w:rsid w:val="00542CD9"/>
    <w:rsid w:val="0057788F"/>
    <w:rsid w:val="00596A83"/>
    <w:rsid w:val="005B2AC3"/>
    <w:rsid w:val="005B520A"/>
    <w:rsid w:val="005B7196"/>
    <w:rsid w:val="005E48EA"/>
    <w:rsid w:val="00601D7D"/>
    <w:rsid w:val="00605ACB"/>
    <w:rsid w:val="0060724A"/>
    <w:rsid w:val="00607F57"/>
    <w:rsid w:val="00612226"/>
    <w:rsid w:val="00620944"/>
    <w:rsid w:val="00643782"/>
    <w:rsid w:val="0064676D"/>
    <w:rsid w:val="00653706"/>
    <w:rsid w:val="00660B90"/>
    <w:rsid w:val="00667BC2"/>
    <w:rsid w:val="006739FF"/>
    <w:rsid w:val="00681A2C"/>
    <w:rsid w:val="006B2C10"/>
    <w:rsid w:val="006B426D"/>
    <w:rsid w:val="006B7FA8"/>
    <w:rsid w:val="006D657D"/>
    <w:rsid w:val="006D6722"/>
    <w:rsid w:val="006E0F3C"/>
    <w:rsid w:val="006E52E9"/>
    <w:rsid w:val="006F36F8"/>
    <w:rsid w:val="006F555D"/>
    <w:rsid w:val="007026DB"/>
    <w:rsid w:val="00705BE4"/>
    <w:rsid w:val="00714450"/>
    <w:rsid w:val="007252F6"/>
    <w:rsid w:val="007306CD"/>
    <w:rsid w:val="0073191E"/>
    <w:rsid w:val="0073713A"/>
    <w:rsid w:val="00742382"/>
    <w:rsid w:val="00760947"/>
    <w:rsid w:val="007632A7"/>
    <w:rsid w:val="007668EB"/>
    <w:rsid w:val="00772677"/>
    <w:rsid w:val="007727E6"/>
    <w:rsid w:val="007A54E0"/>
    <w:rsid w:val="007A77BC"/>
    <w:rsid w:val="007C374E"/>
    <w:rsid w:val="007C4EF3"/>
    <w:rsid w:val="007C6093"/>
    <w:rsid w:val="007C7C4F"/>
    <w:rsid w:val="007D256C"/>
    <w:rsid w:val="007D7B09"/>
    <w:rsid w:val="007E4822"/>
    <w:rsid w:val="0080351B"/>
    <w:rsid w:val="008217E2"/>
    <w:rsid w:val="00830601"/>
    <w:rsid w:val="00834185"/>
    <w:rsid w:val="00843BF7"/>
    <w:rsid w:val="0085122B"/>
    <w:rsid w:val="00860E8C"/>
    <w:rsid w:val="00867FB6"/>
    <w:rsid w:val="00876CF1"/>
    <w:rsid w:val="00880A75"/>
    <w:rsid w:val="008832FB"/>
    <w:rsid w:val="00893F7D"/>
    <w:rsid w:val="008B1667"/>
    <w:rsid w:val="008E5DF6"/>
    <w:rsid w:val="008E71FB"/>
    <w:rsid w:val="008F0DD8"/>
    <w:rsid w:val="008F281E"/>
    <w:rsid w:val="008F78F1"/>
    <w:rsid w:val="00915B5B"/>
    <w:rsid w:val="00920BDD"/>
    <w:rsid w:val="00920D1C"/>
    <w:rsid w:val="00925B5D"/>
    <w:rsid w:val="009615B4"/>
    <w:rsid w:val="00962D83"/>
    <w:rsid w:val="00967360"/>
    <w:rsid w:val="009716D4"/>
    <w:rsid w:val="00992D49"/>
    <w:rsid w:val="009939B4"/>
    <w:rsid w:val="0099556F"/>
    <w:rsid w:val="0099581C"/>
    <w:rsid w:val="009978C4"/>
    <w:rsid w:val="009A6AAB"/>
    <w:rsid w:val="009B00F8"/>
    <w:rsid w:val="009B0142"/>
    <w:rsid w:val="009B7FFA"/>
    <w:rsid w:val="009C4CA5"/>
    <w:rsid w:val="009D7BB0"/>
    <w:rsid w:val="009E3D1F"/>
    <w:rsid w:val="009E40DA"/>
    <w:rsid w:val="009F2DF9"/>
    <w:rsid w:val="009F5268"/>
    <w:rsid w:val="00A01F8D"/>
    <w:rsid w:val="00A06E21"/>
    <w:rsid w:val="00A0715C"/>
    <w:rsid w:val="00A139D0"/>
    <w:rsid w:val="00A1778D"/>
    <w:rsid w:val="00A23629"/>
    <w:rsid w:val="00A3260C"/>
    <w:rsid w:val="00A3294E"/>
    <w:rsid w:val="00A40ED0"/>
    <w:rsid w:val="00A50B0A"/>
    <w:rsid w:val="00A65357"/>
    <w:rsid w:val="00A71532"/>
    <w:rsid w:val="00A765A6"/>
    <w:rsid w:val="00A961CB"/>
    <w:rsid w:val="00A965D5"/>
    <w:rsid w:val="00AB124A"/>
    <w:rsid w:val="00AB3675"/>
    <w:rsid w:val="00AC79AE"/>
    <w:rsid w:val="00AC7BC5"/>
    <w:rsid w:val="00AD043D"/>
    <w:rsid w:val="00AD272B"/>
    <w:rsid w:val="00AF15F8"/>
    <w:rsid w:val="00AF52E5"/>
    <w:rsid w:val="00AF69EA"/>
    <w:rsid w:val="00B06142"/>
    <w:rsid w:val="00B14070"/>
    <w:rsid w:val="00B361BA"/>
    <w:rsid w:val="00B36728"/>
    <w:rsid w:val="00B47A21"/>
    <w:rsid w:val="00B600DD"/>
    <w:rsid w:val="00B74A56"/>
    <w:rsid w:val="00B8495B"/>
    <w:rsid w:val="00B860B5"/>
    <w:rsid w:val="00BA7BA5"/>
    <w:rsid w:val="00BB1951"/>
    <w:rsid w:val="00BB1B52"/>
    <w:rsid w:val="00BB717B"/>
    <w:rsid w:val="00BC768D"/>
    <w:rsid w:val="00BE1FA7"/>
    <w:rsid w:val="00BF430D"/>
    <w:rsid w:val="00BF6863"/>
    <w:rsid w:val="00C10165"/>
    <w:rsid w:val="00C1614A"/>
    <w:rsid w:val="00C164B8"/>
    <w:rsid w:val="00C2018C"/>
    <w:rsid w:val="00C22F1C"/>
    <w:rsid w:val="00C23806"/>
    <w:rsid w:val="00C257FC"/>
    <w:rsid w:val="00C33B11"/>
    <w:rsid w:val="00C43A4D"/>
    <w:rsid w:val="00C455E4"/>
    <w:rsid w:val="00C46D72"/>
    <w:rsid w:val="00C479A0"/>
    <w:rsid w:val="00C56D47"/>
    <w:rsid w:val="00C6029F"/>
    <w:rsid w:val="00C635DE"/>
    <w:rsid w:val="00C71063"/>
    <w:rsid w:val="00C72946"/>
    <w:rsid w:val="00C743E5"/>
    <w:rsid w:val="00C77D13"/>
    <w:rsid w:val="00C851F5"/>
    <w:rsid w:val="00C8584F"/>
    <w:rsid w:val="00C85D1C"/>
    <w:rsid w:val="00C9424A"/>
    <w:rsid w:val="00CA0623"/>
    <w:rsid w:val="00CA0EED"/>
    <w:rsid w:val="00CA3274"/>
    <w:rsid w:val="00CB11A6"/>
    <w:rsid w:val="00CB3283"/>
    <w:rsid w:val="00CC4CCF"/>
    <w:rsid w:val="00CF347E"/>
    <w:rsid w:val="00D04113"/>
    <w:rsid w:val="00D07AB2"/>
    <w:rsid w:val="00D12B46"/>
    <w:rsid w:val="00D32DA0"/>
    <w:rsid w:val="00D37652"/>
    <w:rsid w:val="00D41A7E"/>
    <w:rsid w:val="00D43B00"/>
    <w:rsid w:val="00D5135B"/>
    <w:rsid w:val="00D51F5E"/>
    <w:rsid w:val="00D67C9F"/>
    <w:rsid w:val="00D724D2"/>
    <w:rsid w:val="00D72A44"/>
    <w:rsid w:val="00D74B23"/>
    <w:rsid w:val="00DA0B4C"/>
    <w:rsid w:val="00DA3383"/>
    <w:rsid w:val="00DA5D80"/>
    <w:rsid w:val="00DD1C72"/>
    <w:rsid w:val="00DD3BA1"/>
    <w:rsid w:val="00DE34B0"/>
    <w:rsid w:val="00DE58B3"/>
    <w:rsid w:val="00DF195C"/>
    <w:rsid w:val="00DF5FF8"/>
    <w:rsid w:val="00DF6FAC"/>
    <w:rsid w:val="00E05681"/>
    <w:rsid w:val="00E1246D"/>
    <w:rsid w:val="00E178BA"/>
    <w:rsid w:val="00E20CFE"/>
    <w:rsid w:val="00E22810"/>
    <w:rsid w:val="00E268A5"/>
    <w:rsid w:val="00E52472"/>
    <w:rsid w:val="00E7785A"/>
    <w:rsid w:val="00E80176"/>
    <w:rsid w:val="00E81F28"/>
    <w:rsid w:val="00E81FCF"/>
    <w:rsid w:val="00E83753"/>
    <w:rsid w:val="00E851DA"/>
    <w:rsid w:val="00EB2C37"/>
    <w:rsid w:val="00EB3F49"/>
    <w:rsid w:val="00ED6E8D"/>
    <w:rsid w:val="00EE009F"/>
    <w:rsid w:val="00EE326A"/>
    <w:rsid w:val="00EE39E1"/>
    <w:rsid w:val="00EE4947"/>
    <w:rsid w:val="00EF7807"/>
    <w:rsid w:val="00F01137"/>
    <w:rsid w:val="00F1568B"/>
    <w:rsid w:val="00F1745C"/>
    <w:rsid w:val="00F21D78"/>
    <w:rsid w:val="00F23315"/>
    <w:rsid w:val="00F40EEB"/>
    <w:rsid w:val="00F4270F"/>
    <w:rsid w:val="00F445A3"/>
    <w:rsid w:val="00F54179"/>
    <w:rsid w:val="00F8169C"/>
    <w:rsid w:val="00F85758"/>
    <w:rsid w:val="00F92DDB"/>
    <w:rsid w:val="00F94862"/>
    <w:rsid w:val="00FA1B91"/>
    <w:rsid w:val="00FA5E7C"/>
    <w:rsid w:val="00FC241F"/>
    <w:rsid w:val="00FD70A1"/>
    <w:rsid w:val="00FE697A"/>
    <w:rsid w:val="00FF29AC"/>
    <w:rsid w:val="00FF7983"/>
    <w:rsid w:val="022EC6C6"/>
    <w:rsid w:val="0256D8C8"/>
    <w:rsid w:val="0341E65F"/>
    <w:rsid w:val="03517D9C"/>
    <w:rsid w:val="04026E84"/>
    <w:rsid w:val="043F7393"/>
    <w:rsid w:val="0479B265"/>
    <w:rsid w:val="05614F06"/>
    <w:rsid w:val="0775AD7C"/>
    <w:rsid w:val="097F9B54"/>
    <w:rsid w:val="0BB8B406"/>
    <w:rsid w:val="0CCC187D"/>
    <w:rsid w:val="0DACC8A8"/>
    <w:rsid w:val="141AA0EA"/>
    <w:rsid w:val="15F75C9F"/>
    <w:rsid w:val="163809D9"/>
    <w:rsid w:val="16386DB4"/>
    <w:rsid w:val="16E3B988"/>
    <w:rsid w:val="16F789FE"/>
    <w:rsid w:val="174F779E"/>
    <w:rsid w:val="1859D8EA"/>
    <w:rsid w:val="18660342"/>
    <w:rsid w:val="19B1976E"/>
    <w:rsid w:val="19BCE1AE"/>
    <w:rsid w:val="19CC1134"/>
    <w:rsid w:val="1BB6977C"/>
    <w:rsid w:val="1D1604CD"/>
    <w:rsid w:val="1D30A324"/>
    <w:rsid w:val="1D6F9B90"/>
    <w:rsid w:val="1FDB4ADB"/>
    <w:rsid w:val="20B92E89"/>
    <w:rsid w:val="214E11B7"/>
    <w:rsid w:val="229E570D"/>
    <w:rsid w:val="23274F66"/>
    <w:rsid w:val="24DE939F"/>
    <w:rsid w:val="26D0DDAD"/>
    <w:rsid w:val="27A3039A"/>
    <w:rsid w:val="2874BD94"/>
    <w:rsid w:val="28E2C2BE"/>
    <w:rsid w:val="298FA6D7"/>
    <w:rsid w:val="2A32B1EC"/>
    <w:rsid w:val="2A44166E"/>
    <w:rsid w:val="2ADD129C"/>
    <w:rsid w:val="2B7E38EB"/>
    <w:rsid w:val="2BE03C77"/>
    <w:rsid w:val="2BE20C35"/>
    <w:rsid w:val="2C328902"/>
    <w:rsid w:val="2D42C98C"/>
    <w:rsid w:val="2DBC630C"/>
    <w:rsid w:val="2DF49977"/>
    <w:rsid w:val="31607684"/>
    <w:rsid w:val="321EF75D"/>
    <w:rsid w:val="34E04C91"/>
    <w:rsid w:val="35037ED0"/>
    <w:rsid w:val="353FC0CF"/>
    <w:rsid w:val="3674AB09"/>
    <w:rsid w:val="376F6941"/>
    <w:rsid w:val="37949AC7"/>
    <w:rsid w:val="37F2ACE0"/>
    <w:rsid w:val="38923981"/>
    <w:rsid w:val="39A8D40B"/>
    <w:rsid w:val="39CA8E05"/>
    <w:rsid w:val="3A061BFF"/>
    <w:rsid w:val="3BBE025E"/>
    <w:rsid w:val="3BE69889"/>
    <w:rsid w:val="3C49A2F6"/>
    <w:rsid w:val="3D438447"/>
    <w:rsid w:val="3D907F05"/>
    <w:rsid w:val="3DCF4058"/>
    <w:rsid w:val="3FABBEA2"/>
    <w:rsid w:val="3FD770D6"/>
    <w:rsid w:val="40131CF4"/>
    <w:rsid w:val="4020550C"/>
    <w:rsid w:val="402C67DE"/>
    <w:rsid w:val="40B07ACC"/>
    <w:rsid w:val="410145AD"/>
    <w:rsid w:val="4112B187"/>
    <w:rsid w:val="429E2EF7"/>
    <w:rsid w:val="444A0945"/>
    <w:rsid w:val="45263998"/>
    <w:rsid w:val="45963644"/>
    <w:rsid w:val="461F024B"/>
    <w:rsid w:val="468D78B3"/>
    <w:rsid w:val="47B4DAAC"/>
    <w:rsid w:val="486C40C9"/>
    <w:rsid w:val="4A0274DB"/>
    <w:rsid w:val="4AEF0BFC"/>
    <w:rsid w:val="4BEACCC4"/>
    <w:rsid w:val="4D9D6073"/>
    <w:rsid w:val="4F174B38"/>
    <w:rsid w:val="5405B5D6"/>
    <w:rsid w:val="543F3BC3"/>
    <w:rsid w:val="54461734"/>
    <w:rsid w:val="5491B41C"/>
    <w:rsid w:val="55C6C7C6"/>
    <w:rsid w:val="55D19C9C"/>
    <w:rsid w:val="55D42FFD"/>
    <w:rsid w:val="572E99C0"/>
    <w:rsid w:val="5953E763"/>
    <w:rsid w:val="5B0D22C1"/>
    <w:rsid w:val="5B3FE3B0"/>
    <w:rsid w:val="5C0EAE8D"/>
    <w:rsid w:val="5E1ECA5D"/>
    <w:rsid w:val="5F112800"/>
    <w:rsid w:val="631C07B5"/>
    <w:rsid w:val="63586DB5"/>
    <w:rsid w:val="647A3ED2"/>
    <w:rsid w:val="649FBFE2"/>
    <w:rsid w:val="665393CF"/>
    <w:rsid w:val="67502606"/>
    <w:rsid w:val="6751E0B2"/>
    <w:rsid w:val="692BD3D4"/>
    <w:rsid w:val="693A0275"/>
    <w:rsid w:val="6941B15D"/>
    <w:rsid w:val="69C43E1B"/>
    <w:rsid w:val="69DE5B83"/>
    <w:rsid w:val="69FB2915"/>
    <w:rsid w:val="6AA244B6"/>
    <w:rsid w:val="6B5CAC2B"/>
    <w:rsid w:val="6C8D9BE6"/>
    <w:rsid w:val="6F7EDDBA"/>
    <w:rsid w:val="6FBE00FB"/>
    <w:rsid w:val="7068FEE5"/>
    <w:rsid w:val="70BC307E"/>
    <w:rsid w:val="71267340"/>
    <w:rsid w:val="718582D3"/>
    <w:rsid w:val="72CE362E"/>
    <w:rsid w:val="72D2BF9E"/>
    <w:rsid w:val="746EF46F"/>
    <w:rsid w:val="759D7BF0"/>
    <w:rsid w:val="76926C50"/>
    <w:rsid w:val="76B68F45"/>
    <w:rsid w:val="7C56B1BB"/>
    <w:rsid w:val="7F4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8D2A"/>
  <w15:docId w15:val="{BC5FA7A1-60BC-4C5A-A350-7BF8F3ED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/>
    <w:lsdException w:name="List Bullet" w:semiHidden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1778D"/>
    <w:pPr>
      <w:tabs>
        <w:tab w:val="left" w:pos="1298"/>
        <w:tab w:val="left" w:pos="2608"/>
      </w:tabs>
      <w:spacing w:line="300" w:lineRule="auto"/>
    </w:pPr>
    <w:rPr>
      <w:spacing w:val="-2"/>
      <w:sz w:val="24"/>
    </w:rPr>
  </w:style>
  <w:style w:type="paragraph" w:styleId="Otsikko1">
    <w:name w:val="heading 1"/>
    <w:next w:val="Leipteksti"/>
    <w:link w:val="Otsikko1Char"/>
    <w:uiPriority w:val="16"/>
    <w:qFormat/>
    <w:rsid w:val="461F024B"/>
    <w:pPr>
      <w:keepNext/>
      <w:keepLines/>
      <w:numPr>
        <w:numId w:val="35"/>
      </w:numPr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tsikko2">
    <w:name w:val="heading 2"/>
    <w:next w:val="Leipteksti"/>
    <w:link w:val="Otsikko2Char"/>
    <w:uiPriority w:val="16"/>
    <w:qFormat/>
    <w:rsid w:val="461F024B"/>
    <w:pPr>
      <w:keepNext/>
      <w:keepLines/>
      <w:numPr>
        <w:ilvl w:val="1"/>
        <w:numId w:val="35"/>
      </w:numPr>
      <w:spacing w:before="200" w:after="20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Otsikko3">
    <w:name w:val="heading 3"/>
    <w:aliases w:val="THL otsikko 3"/>
    <w:basedOn w:val="Otsikko2"/>
    <w:next w:val="Leipteksti"/>
    <w:link w:val="Otsikko3Char"/>
    <w:uiPriority w:val="16"/>
    <w:qFormat/>
    <w:rsid w:val="00220F6F"/>
    <w:pPr>
      <w:numPr>
        <w:ilvl w:val="2"/>
      </w:numPr>
      <w:ind w:left="2205"/>
      <w:outlineLvl w:val="2"/>
    </w:pPr>
    <w:rPr>
      <w:b w:val="0"/>
      <w:bCs w:val="0"/>
    </w:rPr>
  </w:style>
  <w:style w:type="paragraph" w:styleId="Otsikko4">
    <w:name w:val="heading 4"/>
    <w:basedOn w:val="Otsikko2"/>
    <w:next w:val="Leipteksti"/>
    <w:link w:val="Otsikko4Char"/>
    <w:uiPriority w:val="14"/>
    <w:semiHidden/>
    <w:rsid w:val="0045661C"/>
    <w:pPr>
      <w:numPr>
        <w:ilvl w:val="3"/>
      </w:numPr>
      <w:outlineLvl w:val="3"/>
    </w:pPr>
    <w:rPr>
      <w:bCs w:val="0"/>
      <w:iCs/>
    </w:rPr>
  </w:style>
  <w:style w:type="paragraph" w:styleId="Otsikko5">
    <w:name w:val="heading 5"/>
    <w:basedOn w:val="Otsikko4"/>
    <w:next w:val="Leipteksti"/>
    <w:link w:val="Otsikko5Char"/>
    <w:uiPriority w:val="14"/>
    <w:semiHidden/>
    <w:rsid w:val="0045661C"/>
    <w:pPr>
      <w:numPr>
        <w:ilvl w:val="4"/>
      </w:numPr>
      <w:outlineLvl w:val="4"/>
    </w:pPr>
  </w:style>
  <w:style w:type="paragraph" w:styleId="Otsikko6">
    <w:name w:val="heading 6"/>
    <w:next w:val="Leipteksti"/>
    <w:link w:val="Otsikko6Char"/>
    <w:uiPriority w:val="14"/>
    <w:semiHidden/>
    <w:rsid w:val="461F024B"/>
    <w:pPr>
      <w:keepNext/>
      <w:keepLines/>
      <w:numPr>
        <w:ilvl w:val="5"/>
        <w:numId w:val="35"/>
      </w:numPr>
      <w:outlineLvl w:val="5"/>
    </w:pPr>
    <w:rPr>
      <w:rFonts w:asciiTheme="majorHAnsi" w:eastAsiaTheme="majorEastAsia" w:hAnsiTheme="majorHAnsi" w:cstheme="majorBidi"/>
      <w:b/>
      <w:bCs/>
    </w:rPr>
  </w:style>
  <w:style w:type="paragraph" w:styleId="Otsikko7">
    <w:name w:val="heading 7"/>
    <w:next w:val="Leipteksti"/>
    <w:link w:val="Otsikko7Char"/>
    <w:uiPriority w:val="16"/>
    <w:semiHidden/>
    <w:rsid w:val="461F024B"/>
    <w:pPr>
      <w:keepNext/>
      <w:keepLines/>
      <w:numPr>
        <w:ilvl w:val="6"/>
        <w:numId w:val="35"/>
      </w:numPr>
      <w:outlineLvl w:val="6"/>
    </w:pPr>
    <w:rPr>
      <w:rFonts w:asciiTheme="majorHAnsi" w:eastAsiaTheme="majorEastAsia" w:hAnsiTheme="majorHAnsi" w:cstheme="majorBidi"/>
      <w:b/>
      <w:bCs/>
    </w:rPr>
  </w:style>
  <w:style w:type="paragraph" w:styleId="Otsikko8">
    <w:name w:val="heading 8"/>
    <w:next w:val="Leipteksti"/>
    <w:link w:val="Otsikko8Char"/>
    <w:uiPriority w:val="16"/>
    <w:semiHidden/>
    <w:rsid w:val="461F024B"/>
    <w:pPr>
      <w:keepNext/>
      <w:keepLines/>
      <w:numPr>
        <w:ilvl w:val="7"/>
        <w:numId w:val="35"/>
      </w:numPr>
      <w:outlineLvl w:val="7"/>
    </w:pPr>
    <w:rPr>
      <w:rFonts w:asciiTheme="majorHAnsi" w:eastAsiaTheme="majorEastAsia" w:hAnsiTheme="majorHAnsi" w:cstheme="majorBidi"/>
      <w:b/>
      <w:bCs/>
    </w:rPr>
  </w:style>
  <w:style w:type="paragraph" w:styleId="Otsikko9">
    <w:name w:val="heading 9"/>
    <w:next w:val="Leipteksti"/>
    <w:link w:val="Otsikko9Char"/>
    <w:uiPriority w:val="16"/>
    <w:semiHidden/>
    <w:rsid w:val="461F024B"/>
    <w:pPr>
      <w:keepNext/>
      <w:keepLines/>
      <w:numPr>
        <w:ilvl w:val="8"/>
        <w:numId w:val="35"/>
      </w:numPr>
      <w:outlineLvl w:val="8"/>
    </w:pPr>
    <w:rPr>
      <w:rFonts w:asciiTheme="majorHAnsi" w:eastAsiaTheme="majorEastAsia" w:hAnsiTheme="majorHAnsi" w:cstheme="majorBidi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6"/>
    <w:rsid w:val="00440DAE"/>
    <w:rPr>
      <w:rFonts w:asciiTheme="majorHAnsi" w:eastAsiaTheme="majorEastAsia" w:hAnsiTheme="majorHAnsi" w:cstheme="majorHAnsi"/>
      <w:b/>
      <w:bCs/>
      <w:spacing w:val="-2"/>
      <w:sz w:val="28"/>
      <w:szCs w:val="28"/>
    </w:rPr>
  </w:style>
  <w:style w:type="paragraph" w:styleId="Yltunniste">
    <w:name w:val="header"/>
    <w:link w:val="YltunnisteChar"/>
    <w:uiPriority w:val="94"/>
    <w:semiHidden/>
    <w:rsid w:val="461F024B"/>
    <w:pPr>
      <w:tabs>
        <w:tab w:val="left" w:pos="5194"/>
        <w:tab w:val="left" w:pos="7791"/>
        <w:tab w:val="left" w:pos="9089"/>
      </w:tabs>
      <w:spacing w:line="260" w:lineRule="atLeast"/>
      <w:ind w:right="170"/>
    </w:pPr>
    <w:rPr>
      <w:sz w:val="20"/>
      <w:szCs w:val="20"/>
    </w:rPr>
  </w:style>
  <w:style w:type="paragraph" w:styleId="Leipteksti">
    <w:name w:val="Body Text"/>
    <w:link w:val="LeiptekstiChar"/>
    <w:uiPriority w:val="1"/>
    <w:qFormat/>
    <w:rsid w:val="461F024B"/>
    <w:pPr>
      <w:spacing w:after="280"/>
      <w:ind w:left="1298"/>
    </w:pPr>
  </w:style>
  <w:style w:type="character" w:customStyle="1" w:styleId="LeiptekstiChar">
    <w:name w:val="Leipäteksti Char"/>
    <w:basedOn w:val="Kappaleenoletusfontti"/>
    <w:link w:val="Leipteksti"/>
    <w:uiPriority w:val="1"/>
    <w:rsid w:val="00A965D5"/>
    <w:rPr>
      <w:color w:val="005A1E" w:themeColor="text2"/>
    </w:rPr>
  </w:style>
  <w:style w:type="character" w:customStyle="1" w:styleId="YltunnisteChar">
    <w:name w:val="Ylätunniste Char"/>
    <w:basedOn w:val="Kappaleenoletusfontti"/>
    <w:link w:val="Yltunniste"/>
    <w:uiPriority w:val="94"/>
    <w:semiHidden/>
    <w:rsid w:val="00A1778D"/>
    <w:rPr>
      <w:sz w:val="20"/>
    </w:rPr>
  </w:style>
  <w:style w:type="paragraph" w:styleId="Alatunniste">
    <w:name w:val="footer"/>
    <w:link w:val="AlatunnisteChar"/>
    <w:uiPriority w:val="99"/>
    <w:semiHidden/>
    <w:rsid w:val="00BB1951"/>
    <w:pPr>
      <w:tabs>
        <w:tab w:val="left" w:pos="2359"/>
        <w:tab w:val="left" w:pos="4717"/>
        <w:tab w:val="left" w:pos="7371"/>
      </w:tabs>
      <w:spacing w:line="190" w:lineRule="atLeast"/>
      <w:jc w:val="center"/>
    </w:pPr>
    <w:rPr>
      <w:rFonts w:ascii="Work Sans Light" w:hAnsi="Work Sans Light"/>
      <w:noProof/>
      <w:color w:val="626262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BB1951"/>
    <w:rPr>
      <w:rFonts w:ascii="Work Sans Light" w:hAnsi="Work Sans Light"/>
      <w:noProof/>
      <w:color w:val="626262"/>
      <w:sz w:val="18"/>
    </w:rPr>
  </w:style>
  <w:style w:type="paragraph" w:styleId="Otsikko">
    <w:name w:val="Title"/>
    <w:next w:val="Leipteksti"/>
    <w:link w:val="OtsikkoChar"/>
    <w:uiPriority w:val="10"/>
    <w:qFormat/>
    <w:rsid w:val="461F024B"/>
    <w:pPr>
      <w:spacing w:before="240" w:after="240" w:line="280" w:lineRule="atLeast"/>
      <w:contextualSpacing/>
      <w:outlineLvl w:val="0"/>
    </w:pPr>
    <w:rPr>
      <w:rFonts w:ascii="Work Sans SemiBold" w:eastAsiaTheme="majorEastAsia" w:hAnsi="Work Sans SemiBold" w:cstheme="majorBidi"/>
      <w:b/>
      <w:bCs/>
      <w:sz w:val="28"/>
      <w:szCs w:val="28"/>
    </w:rPr>
  </w:style>
  <w:style w:type="character" w:customStyle="1" w:styleId="OtsikkoChar">
    <w:name w:val="Otsikko Char"/>
    <w:basedOn w:val="Kappaleenoletusfontti"/>
    <w:link w:val="Otsikko"/>
    <w:uiPriority w:val="10"/>
    <w:rsid w:val="00440DAE"/>
    <w:rPr>
      <w:rFonts w:ascii="Work Sans SemiBold" w:eastAsiaTheme="majorEastAsia" w:hAnsi="Work Sans SemiBold" w:cstheme="majorHAnsi"/>
      <w:b/>
      <w:bCs/>
      <w:spacing w:val="-2"/>
      <w:kern w:val="28"/>
      <w:sz w:val="28"/>
      <w:szCs w:val="52"/>
    </w:rPr>
  </w:style>
  <w:style w:type="character" w:customStyle="1" w:styleId="Otsikko2Char">
    <w:name w:val="Otsikko 2 Char"/>
    <w:basedOn w:val="Kappaleenoletusfontti"/>
    <w:link w:val="Otsikko2"/>
    <w:uiPriority w:val="16"/>
    <w:rsid w:val="00220F6F"/>
    <w:rPr>
      <w:rFonts w:asciiTheme="majorHAnsi" w:eastAsiaTheme="majorEastAsia" w:hAnsiTheme="majorHAnsi" w:cstheme="majorHAnsi"/>
      <w:b/>
      <w:bCs/>
      <w:color w:val="005A1E" w:themeColor="text2"/>
      <w:sz w:val="24"/>
      <w:szCs w:val="26"/>
    </w:rPr>
  </w:style>
  <w:style w:type="paragraph" w:styleId="Alaotsikko">
    <w:name w:val="Subtitle"/>
    <w:next w:val="Leipteksti"/>
    <w:link w:val="AlaotsikkoChar"/>
    <w:uiPriority w:val="11"/>
    <w:qFormat/>
    <w:rsid w:val="461F024B"/>
    <w:pPr>
      <w:spacing w:after="240"/>
      <w:ind w:left="1298"/>
      <w:outlineLvl w:val="1"/>
    </w:pPr>
    <w:rPr>
      <w:rFonts w:asciiTheme="majorHAnsi" w:eastAsiaTheme="majorEastAsia" w:hAnsiTheme="majorHAnsi" w:cstheme="majorBidi"/>
      <w:b/>
      <w:bCs/>
    </w:rPr>
  </w:style>
  <w:style w:type="character" w:customStyle="1" w:styleId="AlaotsikkoChar">
    <w:name w:val="Alaotsikko Char"/>
    <w:basedOn w:val="Kappaleenoletusfontti"/>
    <w:link w:val="Alaotsikko"/>
    <w:uiPriority w:val="11"/>
    <w:rsid w:val="00043DD9"/>
    <w:rPr>
      <w:rFonts w:asciiTheme="majorHAnsi" w:eastAsiaTheme="majorEastAsia" w:hAnsiTheme="majorHAnsi" w:cstheme="majorHAnsi"/>
      <w:b/>
      <w:iCs/>
      <w:color w:val="005A1E" w:themeColor="text2"/>
      <w:sz w:val="24"/>
      <w:szCs w:val="24"/>
    </w:r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basedOn w:val="Kappaleenoletusfontti"/>
    <w:link w:val="Otsikko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3Char">
    <w:name w:val="Otsikko 3 Char"/>
    <w:aliases w:val="THL otsikko 3 Char"/>
    <w:basedOn w:val="Kappaleenoletusfontti"/>
    <w:link w:val="Otsikko3"/>
    <w:uiPriority w:val="16"/>
    <w:rsid w:val="00220F6F"/>
    <w:rPr>
      <w:rFonts w:asciiTheme="majorHAnsi" w:eastAsiaTheme="majorEastAsia" w:hAnsiTheme="majorHAnsi" w:cstheme="majorBidi"/>
      <w:color w:val="005A1E" w:themeColor="text2"/>
      <w:sz w:val="24"/>
      <w:szCs w:val="26"/>
    </w:rPr>
  </w:style>
  <w:style w:type="paragraph" w:styleId="Seliteteksti">
    <w:name w:val="Balloon Text"/>
    <w:link w:val="SelitetekstiChar"/>
    <w:uiPriority w:val="99"/>
    <w:semiHidden/>
    <w:unhideWhenUsed/>
    <w:rsid w:val="461F024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0563C1" w:themeColor="hyperlink"/>
      <w:u w:val="single"/>
    </w:rPr>
  </w:style>
  <w:style w:type="paragraph" w:styleId="Vaintekstin">
    <w:name w:val="Plain Text"/>
    <w:link w:val="VaintekstinChar"/>
    <w:uiPriority w:val="99"/>
    <w:semiHidden/>
    <w:unhideWhenUsed/>
    <w:rsid w:val="461F024B"/>
    <w:rPr>
      <w:rFonts w:ascii="Calibri" w:eastAsia="Times New Roman" w:hAnsi="Calibri" w:cs="Times New Roman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uiPriority w:val="99"/>
    <w:semiHidden/>
    <w:unhideWhenUsed/>
    <w:rsid w:val="461F024B"/>
    <w:pPr>
      <w:spacing w:after="150"/>
    </w:pPr>
    <w:rPr>
      <w:rFonts w:ascii="Times New Roman" w:eastAsia="Times New Roman" w:hAnsi="Times New Roman" w:cs="Times New Roman"/>
      <w:lang w:eastAsia="fi-FI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7Char">
    <w:name w:val="Otsikko 7 Char"/>
    <w:basedOn w:val="Kappaleenoletusfontti"/>
    <w:link w:val="Otsikko7"/>
    <w:uiPriority w:val="16"/>
    <w:semiHidden/>
    <w:rsid w:val="00AF52E5"/>
    <w:rPr>
      <w:rFonts w:asciiTheme="majorHAnsi" w:eastAsiaTheme="majorEastAsia" w:hAnsiTheme="majorHAnsi" w:cstheme="majorBidi"/>
      <w:b/>
      <w:iCs/>
      <w:color w:val="005A1E" w:themeColor="text2"/>
      <w:sz w:val="20"/>
    </w:rPr>
  </w:style>
  <w:style w:type="character" w:customStyle="1" w:styleId="Otsikko8Char">
    <w:name w:val="Otsikko 8 Char"/>
    <w:basedOn w:val="Kappaleenoletusfontti"/>
    <w:link w:val="Otsikko8"/>
    <w:uiPriority w:val="16"/>
    <w:semiHidden/>
    <w:rsid w:val="00AF52E5"/>
    <w:rPr>
      <w:rFonts w:asciiTheme="majorHAnsi" w:eastAsiaTheme="majorEastAsia" w:hAnsiTheme="majorHAnsi" w:cstheme="majorBidi"/>
      <w:b/>
      <w:color w:val="005A1E" w:themeColor="text2"/>
      <w:sz w:val="20"/>
      <w:szCs w:val="21"/>
    </w:rPr>
  </w:style>
  <w:style w:type="character" w:customStyle="1" w:styleId="Otsikko9Char">
    <w:name w:val="Otsikko 9 Char"/>
    <w:basedOn w:val="Kappaleenoletusfontti"/>
    <w:link w:val="Otsikko9"/>
    <w:uiPriority w:val="16"/>
    <w:semiHidden/>
    <w:rsid w:val="00AF52E5"/>
    <w:rPr>
      <w:rFonts w:asciiTheme="majorHAnsi" w:eastAsiaTheme="majorEastAsia" w:hAnsiTheme="majorHAnsi" w:cstheme="majorBidi"/>
      <w:b/>
      <w:iCs/>
      <w:color w:val="005A1E" w:themeColor="text2"/>
      <w:sz w:val="20"/>
      <w:szCs w:val="21"/>
    </w:rPr>
  </w:style>
  <w:style w:type="character" w:styleId="Voimakas">
    <w:name w:val="Strong"/>
    <w:basedOn w:val="Kappaleenoletusfontti"/>
    <w:uiPriority w:val="37"/>
    <w:rsid w:val="00605ACB"/>
    <w:rPr>
      <w:b/>
      <w:bCs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customStyle="1" w:styleId="THLviite">
    <w:name w:val="THL viite"/>
    <w:uiPriority w:val="99"/>
    <w:rsid w:val="461F024B"/>
    <w:pPr>
      <w:spacing w:before="760" w:after="320"/>
    </w:pPr>
  </w:style>
  <w:style w:type="paragraph" w:customStyle="1" w:styleId="THLvliotsikko">
    <w:name w:val="THL väliotsikko"/>
    <w:basedOn w:val="Alaotsikko"/>
    <w:uiPriority w:val="12"/>
    <w:qFormat/>
    <w:rsid w:val="00043DD9"/>
    <w:pPr>
      <w:outlineLvl w:val="2"/>
    </w:pPr>
    <w:rPr>
      <w:b w:val="0"/>
    </w:rPr>
  </w:style>
  <w:style w:type="paragraph" w:customStyle="1" w:styleId="THLvastaanottaja">
    <w:name w:val="THL vastaanottaja"/>
    <w:uiPriority w:val="99"/>
    <w:rsid w:val="461F024B"/>
  </w:style>
  <w:style w:type="paragraph" w:styleId="Numeroituluettelo2">
    <w:name w:val="List Number 2"/>
    <w:uiPriority w:val="1"/>
    <w:semiHidden/>
    <w:rsid w:val="461F024B"/>
    <w:pPr>
      <w:numPr>
        <w:ilvl w:val="1"/>
        <w:numId w:val="39"/>
      </w:numPr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link w:val="PivmrChar"/>
    <w:uiPriority w:val="99"/>
    <w:semiHidden/>
    <w:unhideWhenUsed/>
    <w:rsid w:val="461F024B"/>
  </w:style>
  <w:style w:type="character" w:customStyle="1" w:styleId="PivmrChar">
    <w:name w:val="Päivämäärä Char"/>
    <w:basedOn w:val="Kappaleenoletusfontti"/>
    <w:link w:val="Pivmr"/>
    <w:uiPriority w:val="99"/>
    <w:semiHidden/>
    <w:rsid w:val="00681A2C"/>
    <w:rPr>
      <w:sz w:val="21"/>
    </w:rPr>
  </w:style>
  <w:style w:type="paragraph" w:styleId="Allekirjoitus">
    <w:name w:val="Signature"/>
    <w:aliases w:val="THL allekirjoitus"/>
    <w:basedOn w:val="Leipteksti"/>
    <w:link w:val="AllekirjoitusChar"/>
    <w:uiPriority w:val="99"/>
    <w:rsid w:val="00071632"/>
    <w:pPr>
      <w:spacing w:before="960"/>
    </w:pPr>
  </w:style>
  <w:style w:type="character" w:customStyle="1" w:styleId="AllekirjoitusChar">
    <w:name w:val="Allekirjoitus Char"/>
    <w:aliases w:val="THL allekirjoitus Char"/>
    <w:basedOn w:val="Kappaleenoletusfontti"/>
    <w:link w:val="Allekirjoitus"/>
    <w:uiPriority w:val="99"/>
    <w:rsid w:val="00F4270F"/>
    <w:rPr>
      <w:color w:val="005A1E" w:themeColor="text2"/>
      <w:sz w:val="20"/>
    </w:rPr>
  </w:style>
  <w:style w:type="paragraph" w:styleId="Luettelo2">
    <w:name w:val="List 2"/>
    <w:uiPriority w:val="1"/>
    <w:semiHidden/>
    <w:rsid w:val="461F024B"/>
    <w:pPr>
      <w:numPr>
        <w:ilvl w:val="1"/>
        <w:numId w:val="24"/>
      </w:numPr>
      <w:spacing w:line="340" w:lineRule="atLeast"/>
      <w:ind w:left="3322" w:hanging="357"/>
      <w:contextualSpacing/>
    </w:pPr>
    <w:rPr>
      <w:rFonts w:eastAsia="Calibri" w:cs="Calibri"/>
    </w:rPr>
  </w:style>
  <w:style w:type="paragraph" w:styleId="Luettelo3">
    <w:name w:val="List 3"/>
    <w:uiPriority w:val="1"/>
    <w:semiHidden/>
    <w:rsid w:val="461F024B"/>
    <w:pPr>
      <w:numPr>
        <w:ilvl w:val="2"/>
        <w:numId w:val="24"/>
      </w:numPr>
      <w:spacing w:line="340" w:lineRule="atLeast"/>
      <w:ind w:left="3680"/>
      <w:contextualSpacing/>
    </w:pPr>
    <w:rPr>
      <w:rFonts w:eastAsia="Calibri" w:cs="Calibri"/>
    </w:rPr>
  </w:style>
  <w:style w:type="paragraph" w:styleId="Luettelo4">
    <w:name w:val="List 4"/>
    <w:uiPriority w:val="1"/>
    <w:semiHidden/>
    <w:rsid w:val="461F024B"/>
    <w:pPr>
      <w:numPr>
        <w:ilvl w:val="3"/>
        <w:numId w:val="24"/>
      </w:numPr>
      <w:spacing w:line="340" w:lineRule="atLeast"/>
      <w:ind w:left="4037"/>
      <w:contextualSpacing/>
    </w:pPr>
    <w:rPr>
      <w:rFonts w:eastAsia="Calibri" w:cs="Calibri"/>
    </w:rPr>
  </w:style>
  <w:style w:type="paragraph" w:styleId="Luettelo5">
    <w:name w:val="List 5"/>
    <w:uiPriority w:val="1"/>
    <w:semiHidden/>
    <w:rsid w:val="461F024B"/>
    <w:pPr>
      <w:numPr>
        <w:ilvl w:val="4"/>
        <w:numId w:val="24"/>
      </w:numPr>
      <w:spacing w:line="340" w:lineRule="atLeast"/>
      <w:ind w:left="4394"/>
      <w:contextualSpacing/>
    </w:pPr>
    <w:rPr>
      <w:rFonts w:eastAsia="Calibri" w:cs="Calibri"/>
    </w:rPr>
  </w:style>
  <w:style w:type="paragraph" w:styleId="Numeroituluettelo3">
    <w:name w:val="List Number 3"/>
    <w:uiPriority w:val="1"/>
    <w:semiHidden/>
    <w:rsid w:val="461F024B"/>
    <w:pPr>
      <w:numPr>
        <w:ilvl w:val="2"/>
        <w:numId w:val="39"/>
      </w:numPr>
      <w:spacing w:line="340" w:lineRule="atLeast"/>
      <w:ind w:left="3680"/>
      <w:contextualSpacing/>
    </w:pPr>
    <w:rPr>
      <w:rFonts w:eastAsia="Calibri" w:cs="Calibri"/>
    </w:rPr>
  </w:style>
  <w:style w:type="paragraph" w:styleId="Numeroituluettelo4">
    <w:name w:val="List Number 4"/>
    <w:uiPriority w:val="1"/>
    <w:semiHidden/>
    <w:rsid w:val="461F024B"/>
    <w:pPr>
      <w:numPr>
        <w:ilvl w:val="3"/>
        <w:numId w:val="39"/>
      </w:numPr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Numeroituluettelo5">
    <w:name w:val="List Number 5"/>
    <w:uiPriority w:val="1"/>
    <w:semiHidden/>
    <w:rsid w:val="461F024B"/>
    <w:pPr>
      <w:numPr>
        <w:ilvl w:val="4"/>
        <w:numId w:val="39"/>
      </w:numPr>
      <w:spacing w:line="340" w:lineRule="atLeast"/>
      <w:ind w:left="4394"/>
      <w:contextualSpacing/>
    </w:pPr>
    <w:rPr>
      <w:rFonts w:ascii="Calibri" w:eastAsia="Calibri" w:hAnsi="Calibri" w:cs="Calibri"/>
    </w:rPr>
  </w:style>
  <w:style w:type="paragraph" w:customStyle="1" w:styleId="THLwww-osoitteet">
    <w:name w:val="THL www-osoitteet"/>
    <w:basedOn w:val="Alatunniste"/>
    <w:uiPriority w:val="99"/>
    <w:rsid w:val="00467B9B"/>
    <w:pPr>
      <w:spacing w:before="40"/>
    </w:pPr>
    <w:rPr>
      <w:b/>
      <w:color w:val="3D7423"/>
      <w:sz w:val="20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851F5"/>
    <w:rPr>
      <w:color w:val="605E5C"/>
      <w:shd w:val="clear" w:color="auto" w:fill="E1DFDD"/>
    </w:rPr>
  </w:style>
  <w:style w:type="paragraph" w:customStyle="1" w:styleId="THLluettelo">
    <w:name w:val="THL luettelo"/>
    <w:uiPriority w:val="4"/>
    <w:qFormat/>
    <w:rsid w:val="461F024B"/>
    <w:pPr>
      <w:numPr>
        <w:numId w:val="18"/>
      </w:numPr>
      <w:ind w:left="1582" w:hanging="284"/>
      <w:contextualSpacing/>
    </w:pPr>
  </w:style>
  <w:style w:type="paragraph" w:styleId="Sisllysluettelonotsikko">
    <w:name w:val="TOC Heading"/>
    <w:basedOn w:val="Otsikko1"/>
    <w:next w:val="Normaali"/>
    <w:uiPriority w:val="39"/>
    <w:semiHidden/>
    <w:qFormat/>
    <w:rsid w:val="00DE58B3"/>
    <w:pPr>
      <w:numPr>
        <w:numId w:val="0"/>
      </w:numPr>
      <w:spacing w:line="240" w:lineRule="auto"/>
      <w:outlineLvl w:val="9"/>
    </w:pPr>
    <w:rPr>
      <w:bCs w:val="0"/>
      <w:color w:val="21FF19" w:themeColor="accent1" w:themeShade="BF"/>
      <w:szCs w:val="32"/>
      <w:lang w:eastAsia="fi-FI"/>
    </w:rPr>
  </w:style>
  <w:style w:type="paragraph" w:styleId="Sisluet1">
    <w:name w:val="toc 1"/>
    <w:uiPriority w:val="39"/>
    <w:semiHidden/>
    <w:rsid w:val="461F024B"/>
    <w:pPr>
      <w:spacing w:after="100"/>
    </w:pPr>
  </w:style>
  <w:style w:type="paragraph" w:styleId="Sisluet2">
    <w:name w:val="toc 2"/>
    <w:uiPriority w:val="39"/>
    <w:semiHidden/>
    <w:rsid w:val="461F024B"/>
    <w:pPr>
      <w:spacing w:after="100"/>
      <w:ind w:left="200"/>
    </w:pPr>
  </w:style>
  <w:style w:type="paragraph" w:styleId="Sisluet3">
    <w:name w:val="toc 3"/>
    <w:uiPriority w:val="39"/>
    <w:semiHidden/>
    <w:rsid w:val="461F024B"/>
    <w:pPr>
      <w:spacing w:after="100"/>
      <w:ind w:left="400"/>
    </w:pPr>
  </w:style>
  <w:style w:type="paragraph" w:customStyle="1" w:styleId="THLTyttkentt">
    <w:name w:val="THL Täyttökentät"/>
    <w:uiPriority w:val="99"/>
    <w:rsid w:val="461F024B"/>
    <w:pPr>
      <w:tabs>
        <w:tab w:val="left" w:pos="1701"/>
      </w:tabs>
      <w:spacing w:after="420"/>
      <w:ind w:left="1298" w:hanging="1298"/>
    </w:pPr>
  </w:style>
  <w:style w:type="paragraph" w:customStyle="1" w:styleId="THLloppuliitteet">
    <w:name w:val="THL loppuliitteet"/>
    <w:uiPriority w:val="89"/>
    <w:rsid w:val="461F024B"/>
    <w:pPr>
      <w:spacing w:before="240" w:after="120" w:line="310" w:lineRule="atLeast"/>
      <w:ind w:left="1298" w:hanging="1298"/>
    </w:pPr>
    <w:rPr>
      <w:lang w:val="sv-FI"/>
    </w:rPr>
  </w:style>
  <w:style w:type="paragraph" w:customStyle="1" w:styleId="Paragraph">
    <w:name w:val="Paragraph"/>
    <w:uiPriority w:val="99"/>
    <w:rsid w:val="461F024B"/>
    <w:pPr>
      <w:spacing w:after="280" w:line="240" w:lineRule="atLeast"/>
      <w:ind w:left="1298"/>
    </w:pPr>
    <w:rPr>
      <w:rFonts w:ascii="Arial" w:eastAsia="SimSun" w:hAnsi="Arial" w:cs="Times New Roman"/>
      <w:noProof/>
      <w:sz w:val="20"/>
      <w:szCs w:val="20"/>
    </w:rPr>
  </w:style>
  <w:style w:type="character" w:customStyle="1" w:styleId="CommentReference">
    <w:name w:val="Comment Reference"/>
    <w:basedOn w:val="Kappaleenoletusfontti"/>
    <w:uiPriority w:val="99"/>
    <w:rsid w:val="00CC4CCF"/>
    <w:rPr>
      <w:rFonts w:cs="Times New Roman"/>
      <w:sz w:val="16"/>
      <w:szCs w:val="16"/>
    </w:rPr>
  </w:style>
  <w:style w:type="paragraph" w:customStyle="1" w:styleId="CommentText">
    <w:name w:val="Comment Text"/>
    <w:link w:val="CommentTextChar"/>
    <w:uiPriority w:val="99"/>
    <w:rsid w:val="461F024B"/>
    <w:rPr>
      <w:rFonts w:ascii="Arial" w:eastAsia="SimSun" w:hAnsi="Arial" w:cs="Times New Roman"/>
      <w:noProof/>
      <w:sz w:val="20"/>
      <w:szCs w:val="20"/>
      <w:lang w:eastAsia="zh-CN"/>
    </w:rPr>
  </w:style>
  <w:style w:type="character" w:customStyle="1" w:styleId="CommentTextChar">
    <w:name w:val="Comment Text Char"/>
    <w:basedOn w:val="Kappaleenoletusfontti"/>
    <w:link w:val="CommentText"/>
    <w:uiPriority w:val="99"/>
    <w:rsid w:val="00CC4CCF"/>
    <w:rPr>
      <w:rFonts w:ascii="Arial" w:eastAsia="SimSun" w:hAnsi="Arial" w:cs="Times New Roman"/>
      <w:noProof/>
      <w:sz w:val="20"/>
      <w:szCs w:val="20"/>
      <w:lang w:eastAsia="zh-CN"/>
    </w:rPr>
  </w:style>
  <w:style w:type="paragraph" w:styleId="Muutos">
    <w:name w:val="Revision"/>
    <w:hidden/>
    <w:uiPriority w:val="99"/>
    <w:semiHidden/>
    <w:rsid w:val="00CB3283"/>
    <w:rPr>
      <w:spacing w:val="-2"/>
      <w:sz w:val="24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A765A6"/>
    <w:pPr>
      <w:tabs>
        <w:tab w:val="left" w:pos="1298"/>
        <w:tab w:val="left" w:pos="2608"/>
      </w:tabs>
    </w:pPr>
    <w:rPr>
      <w:rFonts w:asciiTheme="minorHAnsi" w:eastAsiaTheme="minorHAnsi" w:hAnsiTheme="minorHAnsi" w:cstheme="minorHAnsi"/>
      <w:b/>
      <w:bCs/>
      <w:noProof w:val="0"/>
      <w:spacing w:val="-2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5A6"/>
    <w:rPr>
      <w:rFonts w:ascii="Arial" w:eastAsia="SimSun" w:hAnsi="Arial" w:cs="Times New Roman"/>
      <w:b/>
      <w:bCs/>
      <w:noProof/>
      <w:spacing w:val="-2"/>
      <w:sz w:val="20"/>
      <w:szCs w:val="20"/>
      <w:lang w:eastAsia="zh-CN"/>
    </w:rPr>
  </w:style>
  <w:style w:type="paragraph" w:styleId="Luettelokappale">
    <w:name w:val="List Paragraph"/>
    <w:uiPriority w:val="34"/>
    <w:qFormat/>
    <w:rsid w:val="461F024B"/>
    <w:pPr>
      <w:ind w:left="720"/>
      <w:contextualSpacing/>
    </w:pPr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spacing w:val="-2"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l.fi/palvelumme/lupa-ja-aineistopyynnot/toisiolain-mukaiset-tietopyynnot-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ineistokatalogi.fi/catalog/studies?org=5559f071-8de6-44d8-9c01-76db31f26939&amp;datasetType=7f9e43ff-b354-4121-966c-7b306fef4342&amp;secondaryUseAct=tru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hl.fi/palvelumme/lupa-ja-aineistopyynnot/toisiolain-mukaiset-tietopyynnot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L 2024">
  <a:themeElements>
    <a:clrScheme name="THL 2024">
      <a:dk1>
        <a:srgbClr val="000000"/>
      </a:dk1>
      <a:lt1>
        <a:sysClr val="window" lastClr="FFFFFF"/>
      </a:lt1>
      <a:dk2>
        <a:srgbClr val="005A1E"/>
      </a:dk2>
      <a:lt2>
        <a:srgbClr val="FFFAC3"/>
      </a:lt2>
      <a:accent1>
        <a:srgbClr val="7DFF78"/>
      </a:accent1>
      <a:accent2>
        <a:srgbClr val="FFA03C"/>
      </a:accent2>
      <a:accent3>
        <a:srgbClr val="FFEB46"/>
      </a:accent3>
      <a:accent4>
        <a:srgbClr val="AAA096"/>
      </a:accent4>
      <a:accent5>
        <a:srgbClr val="C84696"/>
      </a:accent5>
      <a:accent6>
        <a:srgbClr val="0064FF"/>
      </a:accent6>
      <a:hlink>
        <a:srgbClr val="0563C1"/>
      </a:hlink>
      <a:folHlink>
        <a:srgbClr val="954F72"/>
      </a:folHlink>
    </a:clrScheme>
    <a:fontScheme name="Work Sans">
      <a:majorFont>
        <a:latin typeface="Work Sans Medium"/>
        <a:ea typeface=""/>
        <a:cs typeface=""/>
      </a:majorFont>
      <a:minorFont>
        <a:latin typeface="Work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THL 2024" id="{A2D0107E-021F-5548-837B-E03D137B1192}" vid="{B4B209C8-F54B-4D4C-BCF5-57107E6661A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612</Words>
  <Characters>4958</Characters>
  <Application>Microsoft Office Word</Application>
  <DocSecurity>0</DocSecurity>
  <Lines>41</Lines>
  <Paragraphs>11</Paragraphs>
  <ScaleCrop>false</ScaleCrop>
  <Company>THL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THL muistio</dc:title>
  <dc:subject/>
  <dc:creator>Pieta Näsänen-Gilmore</dc:creator>
  <cp:keywords/>
  <cp:lastModifiedBy>Martina Mether</cp:lastModifiedBy>
  <cp:revision>4</cp:revision>
  <cp:lastPrinted>2022-11-24T10:47:00Z</cp:lastPrinted>
  <dcterms:created xsi:type="dcterms:W3CDTF">2026-05-28T12:56:00Z</dcterms:created>
  <dcterms:modified xsi:type="dcterms:W3CDTF">2026-06-01T06:12:00Z</dcterms:modified>
</cp:coreProperties>
</file>